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1CE1" w14:textId="69A2E6B5" w:rsidR="00C9648E" w:rsidRPr="00433515" w:rsidRDefault="00F06009">
      <w:pPr>
        <w:sectPr w:rsidR="00C9648E" w:rsidRPr="00433515" w:rsidSect="00171EF4">
          <w:headerReference w:type="default" r:id="rId12"/>
          <w:footerReference w:type="default" r:id="rId13"/>
          <w:headerReference w:type="first" r:id="rId14"/>
          <w:pgSz w:w="11906" w:h="16838"/>
          <w:pgMar w:top="0" w:right="1440" w:bottom="851" w:left="1440" w:header="708" w:footer="708" w:gutter="0"/>
          <w:pgNumType w:start="0"/>
          <w:cols w:space="708"/>
          <w:titlePg/>
          <w:docGrid w:linePitch="360"/>
        </w:sectPr>
      </w:pPr>
      <w:bookmarkStart w:id="0" w:name="_Hlk111643350"/>
      <w:r w:rsidRPr="00171EF4">
        <w:rPr>
          <w:noProof/>
        </w:rPr>
        <w:drawing>
          <wp:anchor distT="0" distB="0" distL="114300" distR="114300" simplePos="0" relativeHeight="251658242" behindDoc="1" locked="0" layoutInCell="1" allowOverlap="1" wp14:anchorId="4E973BB2" wp14:editId="0145FA80">
            <wp:simplePos x="0" y="0"/>
            <wp:positionH relativeFrom="page">
              <wp:align>left</wp:align>
            </wp:positionH>
            <wp:positionV relativeFrom="paragraph">
              <wp:posOffset>0</wp:posOffset>
            </wp:positionV>
            <wp:extent cx="7608622" cy="3903133"/>
            <wp:effectExtent l="0" t="0" r="0" b="2540"/>
            <wp:wrapTight wrapText="bothSides">
              <wp:wrapPolygon edited="0">
                <wp:start x="0" y="0"/>
                <wp:lineTo x="0" y="21509"/>
                <wp:lineTo x="21524" y="21509"/>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608622" cy="390313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580058"/>
          <w:sz w:val="40"/>
        </w:rPr>
        <mc:AlternateContent>
          <mc:Choice Requires="wps">
            <w:drawing>
              <wp:anchor distT="0" distB="0" distL="114300" distR="114300" simplePos="0" relativeHeight="251658240" behindDoc="1" locked="0" layoutInCell="1" allowOverlap="1" wp14:anchorId="1E432B30" wp14:editId="77DBC3EC">
                <wp:simplePos x="0" y="0"/>
                <wp:positionH relativeFrom="margin">
                  <wp:align>center</wp:align>
                </wp:positionH>
                <wp:positionV relativeFrom="page">
                  <wp:posOffset>8255</wp:posOffset>
                </wp:positionV>
                <wp:extent cx="8229600" cy="12315825"/>
                <wp:effectExtent l="0" t="0" r="0"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315825"/>
                        </a:xfrm>
                        <a:prstGeom prst="rect">
                          <a:avLst/>
                        </a:prstGeom>
                        <a:solidFill>
                          <a:srgbClr val="A8015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28D83" id="Rectangle 53" o:spid="_x0000_s1026" style="position:absolute;margin-left:0;margin-top:.65pt;width:9in;height:969.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" fillcolor="#a80150" stroked="f">
                <w10:wrap anchorx="margin" anchory="page"/>
              </v:rect>
            </w:pict>
          </mc:Fallback>
        </mc:AlternateContent>
      </w:r>
      <w:r w:rsidR="00F7566A">
        <w:rPr>
          <w:noProof/>
        </w:rPr>
        <mc:AlternateContent>
          <mc:Choice Requires="wps">
            <w:drawing>
              <wp:anchor distT="0" distB="0" distL="114300" distR="114300" simplePos="0" relativeHeight="251658243" behindDoc="0" locked="0" layoutInCell="1" allowOverlap="1" wp14:anchorId="4ECFCEE4" wp14:editId="153A0C9E">
                <wp:simplePos x="0" y="0"/>
                <wp:positionH relativeFrom="column">
                  <wp:posOffset>-141817</wp:posOffset>
                </wp:positionH>
                <wp:positionV relativeFrom="paragraph">
                  <wp:posOffset>7145443</wp:posOffset>
                </wp:positionV>
                <wp:extent cx="5204883" cy="10584"/>
                <wp:effectExtent l="0" t="0" r="34290" b="27940"/>
                <wp:wrapNone/>
                <wp:docPr id="11" name="Straight Connector 11"/>
                <wp:cNvGraphicFramePr/>
                <a:graphic xmlns:a="http://schemas.openxmlformats.org/drawingml/2006/main">
                  <a:graphicData uri="http://schemas.microsoft.com/office/word/2010/wordprocessingShape">
                    <wps:wsp>
                      <wps:cNvCnPr/>
                      <wps:spPr>
                        <a:xfrm flipV="1">
                          <a:off x="0" y="0"/>
                          <a:ext cx="5204883" cy="10584"/>
                        </a:xfrm>
                        <a:prstGeom prst="line">
                          <a:avLst/>
                        </a:prstGeom>
                        <a:ln w="31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68231" id="Straight Connector 1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562.65pt" to="398.7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" strokecolor="white [3212]" strokeweight=".25pt">
                <v:stroke joinstyle="miter"/>
              </v:line>
            </w:pict>
          </mc:Fallback>
        </mc:AlternateContent>
      </w:r>
      <w:r w:rsidR="00433515">
        <w:rPr>
          <w:noProof/>
        </w:rPr>
        <mc:AlternateContent>
          <mc:Choice Requires="wps">
            <w:drawing>
              <wp:anchor distT="45720" distB="45720" distL="114300" distR="114300" simplePos="0" relativeHeight="251658241" behindDoc="0" locked="0" layoutInCell="1" allowOverlap="1" wp14:anchorId="5C1338E0" wp14:editId="0C434D53">
                <wp:simplePos x="0" y="0"/>
                <wp:positionH relativeFrom="margin">
                  <wp:posOffset>-339090</wp:posOffset>
                </wp:positionH>
                <wp:positionV relativeFrom="paragraph">
                  <wp:posOffset>3970655</wp:posOffset>
                </wp:positionV>
                <wp:extent cx="6468110" cy="6163310"/>
                <wp:effectExtent l="0" t="0" r="8890" b="8890"/>
                <wp:wrapSquare wrapText="bothSides"/>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6163310"/>
                        </a:xfrm>
                        <a:prstGeom prst="rect">
                          <a:avLst/>
                        </a:prstGeom>
                        <a:solidFill>
                          <a:srgbClr val="A80150"/>
                        </a:solidFill>
                        <a:ln w="9525">
                          <a:noFill/>
                          <a:miter lim="800000"/>
                          <a:headEnd/>
                          <a:tailEnd/>
                        </a:ln>
                      </wps:spPr>
                      <wps:txbx>
                        <w:txbxContent>
                          <w:p w14:paraId="2D9C43B0" w14:textId="145E56E3" w:rsidR="007E5C2A" w:rsidRPr="00433515" w:rsidRDefault="007E5C2A" w:rsidP="00433515">
                            <w:pPr>
                              <w:pStyle w:val="Title"/>
                              <w:spacing w:before="0"/>
                              <w:ind w:left="-142"/>
                              <w:jc w:val="both"/>
                              <w:rPr>
                                <w:rFonts w:ascii="Spectral SemiBold" w:hAnsi="Spectral SemiBold"/>
                                <w:b/>
                                <w:bCs/>
                                <w:color w:val="FFFFFF"/>
                                <w:spacing w:val="-2"/>
                                <w:sz w:val="48"/>
                                <w:szCs w:val="48"/>
                              </w:rPr>
                            </w:pPr>
                            <w:r w:rsidRPr="00433515">
                              <w:rPr>
                                <w:rFonts w:ascii="Spectral SemiBold" w:hAnsi="Spectral SemiBold"/>
                                <w:b/>
                                <w:bCs/>
                                <w:color w:val="FFFFFF"/>
                                <w:sz w:val="48"/>
                                <w:szCs w:val="48"/>
                              </w:rPr>
                              <w:t>BA</w:t>
                            </w:r>
                            <w:r w:rsidR="00F16FDC">
                              <w:rPr>
                                <w:rFonts w:ascii="Spectral SemiBold" w:hAnsi="Spectral SemiBold"/>
                                <w:b/>
                                <w:bCs/>
                                <w:color w:val="FFFFFF"/>
                                <w:sz w:val="48"/>
                                <w:szCs w:val="48"/>
                              </w:rPr>
                              <w:t xml:space="preserve"> LAW</w:t>
                            </w:r>
                            <w:r w:rsidRPr="00433515">
                              <w:rPr>
                                <w:rFonts w:ascii="Spectral SemiBold" w:hAnsi="Spectral SemiBold"/>
                                <w:b/>
                                <w:bCs/>
                                <w:color w:val="FFFFFF"/>
                                <w:spacing w:val="-7"/>
                                <w:sz w:val="48"/>
                                <w:szCs w:val="48"/>
                              </w:rPr>
                              <w:t xml:space="preserve"> </w:t>
                            </w:r>
                          </w:p>
                          <w:p w14:paraId="5EDD84A3" w14:textId="77777777" w:rsidR="007E5C2A" w:rsidRPr="0005573C" w:rsidRDefault="007E5C2A" w:rsidP="007E5C2A">
                            <w:pPr>
                              <w:widowControl w:val="0"/>
                              <w:autoSpaceDE w:val="0"/>
                              <w:autoSpaceDN w:val="0"/>
                              <w:spacing w:after="0" w:line="240" w:lineRule="auto"/>
                              <w:ind w:left="-142"/>
                              <w:rPr>
                                <w:rFonts w:ascii="Spectral" w:eastAsia="Arial" w:hAnsi="Spectral" w:cs="Arial"/>
                                <w:sz w:val="32"/>
                                <w:szCs w:val="24"/>
                                <w:lang w:val="en-US"/>
                              </w:rPr>
                            </w:pPr>
                            <w:r w:rsidRPr="0005573C">
                              <w:rPr>
                                <w:rFonts w:ascii="Spectral" w:eastAsia="Arial" w:hAnsi="Spectral" w:cs="Arial"/>
                                <w:color w:val="FFFFFF"/>
                                <w:sz w:val="32"/>
                                <w:szCs w:val="24"/>
                                <w:lang w:val="en-US"/>
                              </w:rPr>
                              <w:t>Everything</w:t>
                            </w:r>
                            <w:r w:rsidRPr="0005573C">
                              <w:rPr>
                                <w:rFonts w:ascii="Spectral" w:eastAsia="Arial" w:hAnsi="Spectral" w:cs="Arial"/>
                                <w:color w:val="FFFFFF"/>
                                <w:spacing w:val="-5"/>
                                <w:sz w:val="32"/>
                                <w:szCs w:val="24"/>
                                <w:lang w:val="en-US"/>
                              </w:rPr>
                              <w:t xml:space="preserve"> </w:t>
                            </w:r>
                            <w:r w:rsidRPr="0005573C">
                              <w:rPr>
                                <w:rFonts w:ascii="Spectral" w:eastAsia="Arial" w:hAnsi="Spectral" w:cs="Arial"/>
                                <w:color w:val="FFFFFF"/>
                                <w:sz w:val="32"/>
                                <w:szCs w:val="24"/>
                                <w:lang w:val="en-US"/>
                              </w:rPr>
                              <w:t>you</w:t>
                            </w:r>
                            <w:r w:rsidRPr="0005573C">
                              <w:rPr>
                                <w:rFonts w:ascii="Spectral" w:eastAsia="Arial" w:hAnsi="Spectral" w:cs="Arial"/>
                                <w:color w:val="FFFFFF"/>
                                <w:spacing w:val="-1"/>
                                <w:sz w:val="32"/>
                                <w:szCs w:val="24"/>
                                <w:lang w:val="en-US"/>
                              </w:rPr>
                              <w:t xml:space="preserve"> </w:t>
                            </w:r>
                            <w:r w:rsidRPr="0005573C">
                              <w:rPr>
                                <w:rFonts w:ascii="Spectral" w:eastAsia="Arial" w:hAnsi="Spectral" w:cs="Arial"/>
                                <w:color w:val="FFFFFF"/>
                                <w:sz w:val="32"/>
                                <w:szCs w:val="24"/>
                                <w:lang w:val="en-US"/>
                              </w:rPr>
                              <w:t>need</w:t>
                            </w:r>
                            <w:r w:rsidRPr="0005573C">
                              <w:rPr>
                                <w:rFonts w:ascii="Spectral" w:eastAsia="Arial" w:hAnsi="Spectral" w:cs="Arial"/>
                                <w:color w:val="FFFFFF"/>
                                <w:spacing w:val="-2"/>
                                <w:sz w:val="32"/>
                                <w:szCs w:val="24"/>
                                <w:lang w:val="en-US"/>
                              </w:rPr>
                              <w:t xml:space="preserve"> </w:t>
                            </w:r>
                            <w:r w:rsidRPr="0005573C">
                              <w:rPr>
                                <w:rFonts w:ascii="Spectral" w:eastAsia="Arial" w:hAnsi="Spectral" w:cs="Arial"/>
                                <w:color w:val="FFFFFF"/>
                                <w:sz w:val="32"/>
                                <w:szCs w:val="24"/>
                                <w:lang w:val="en-US"/>
                              </w:rPr>
                              <w:t>to</w:t>
                            </w:r>
                            <w:r w:rsidRPr="0005573C">
                              <w:rPr>
                                <w:rFonts w:ascii="Spectral" w:eastAsia="Arial" w:hAnsi="Spectral" w:cs="Arial"/>
                                <w:color w:val="FFFFFF"/>
                                <w:spacing w:val="-1"/>
                                <w:sz w:val="32"/>
                                <w:szCs w:val="24"/>
                                <w:lang w:val="en-US"/>
                              </w:rPr>
                              <w:t xml:space="preserve"> </w:t>
                            </w:r>
                            <w:r w:rsidRPr="0005573C">
                              <w:rPr>
                                <w:rFonts w:ascii="Spectral" w:eastAsia="Arial" w:hAnsi="Spectral" w:cs="Arial"/>
                                <w:color w:val="FFFFFF"/>
                                <w:sz w:val="32"/>
                                <w:szCs w:val="24"/>
                                <w:lang w:val="en-US"/>
                              </w:rPr>
                              <w:t>know</w:t>
                            </w:r>
                            <w:r w:rsidRPr="0005573C">
                              <w:rPr>
                                <w:rFonts w:ascii="Spectral" w:eastAsia="Arial" w:hAnsi="Spectral" w:cs="Arial"/>
                                <w:color w:val="FFFFFF"/>
                                <w:spacing w:val="-2"/>
                                <w:sz w:val="32"/>
                                <w:szCs w:val="24"/>
                                <w:lang w:val="en-US"/>
                              </w:rPr>
                              <w:t xml:space="preserve"> </w:t>
                            </w:r>
                            <w:r w:rsidRPr="0005573C">
                              <w:rPr>
                                <w:rFonts w:ascii="Spectral" w:eastAsia="Arial" w:hAnsi="Spectral" w:cs="Arial"/>
                                <w:color w:val="FFFFFF"/>
                                <w:sz w:val="32"/>
                                <w:szCs w:val="24"/>
                                <w:lang w:val="en-US"/>
                              </w:rPr>
                              <w:t>for</w:t>
                            </w:r>
                            <w:r w:rsidRPr="0005573C">
                              <w:rPr>
                                <w:rFonts w:ascii="Spectral" w:eastAsia="Arial" w:hAnsi="Spectral" w:cs="Arial"/>
                                <w:color w:val="FFFFFF"/>
                                <w:spacing w:val="-1"/>
                                <w:sz w:val="32"/>
                                <w:szCs w:val="24"/>
                                <w:lang w:val="en-US"/>
                              </w:rPr>
                              <w:t xml:space="preserve"> </w:t>
                            </w:r>
                            <w:r w:rsidRPr="0005573C">
                              <w:rPr>
                                <w:rFonts w:ascii="Spectral" w:eastAsia="Arial" w:hAnsi="Spectral" w:cs="Arial"/>
                                <w:color w:val="FFFFFF"/>
                                <w:sz w:val="32"/>
                                <w:szCs w:val="24"/>
                                <w:lang w:val="en-US"/>
                              </w:rPr>
                              <w:t>the</w:t>
                            </w:r>
                            <w:r w:rsidRPr="0005573C">
                              <w:rPr>
                                <w:rFonts w:ascii="Spectral" w:eastAsia="Arial" w:hAnsi="Spectral" w:cs="Arial"/>
                                <w:color w:val="FFFFFF"/>
                                <w:spacing w:val="-1"/>
                                <w:sz w:val="32"/>
                                <w:szCs w:val="24"/>
                                <w:lang w:val="en-US"/>
                              </w:rPr>
                              <w:t xml:space="preserve"> </w:t>
                            </w:r>
                            <w:r w:rsidRPr="0005573C">
                              <w:rPr>
                                <w:rFonts w:ascii="Spectral" w:eastAsia="Arial" w:hAnsi="Spectral" w:cs="Arial"/>
                                <w:color w:val="FFFFFF"/>
                                <w:sz w:val="32"/>
                                <w:szCs w:val="24"/>
                                <w:lang w:val="en-US"/>
                              </w:rPr>
                              <w:t>year</w:t>
                            </w:r>
                            <w:r w:rsidRPr="0005573C">
                              <w:rPr>
                                <w:rFonts w:ascii="Spectral" w:eastAsia="Arial" w:hAnsi="Spectral" w:cs="Arial"/>
                                <w:color w:val="FFFFFF"/>
                                <w:spacing w:val="-1"/>
                                <w:sz w:val="32"/>
                                <w:szCs w:val="24"/>
                                <w:lang w:val="en-US"/>
                              </w:rPr>
                              <w:t xml:space="preserve"> </w:t>
                            </w:r>
                            <w:proofErr w:type="gramStart"/>
                            <w:r w:rsidRPr="0005573C">
                              <w:rPr>
                                <w:rFonts w:ascii="Spectral" w:eastAsia="Arial" w:hAnsi="Spectral" w:cs="Arial"/>
                                <w:color w:val="FFFFFF"/>
                                <w:spacing w:val="-2"/>
                                <w:sz w:val="32"/>
                                <w:szCs w:val="24"/>
                                <w:lang w:val="en-US"/>
                              </w:rPr>
                              <w:t>ahead</w:t>
                            </w:r>
                            <w:proofErr w:type="gramEnd"/>
                          </w:p>
                          <w:p w14:paraId="19F8E439" w14:textId="77777777" w:rsidR="00433515" w:rsidRDefault="00433515" w:rsidP="0005573C">
                            <w:pPr>
                              <w:pStyle w:val="Title"/>
                              <w:spacing w:before="0"/>
                              <w:ind w:left="0"/>
                              <w:jc w:val="both"/>
                              <w:rPr>
                                <w:b/>
                                <w:bCs/>
                                <w:sz w:val="48"/>
                                <w:szCs w:val="48"/>
                              </w:rPr>
                            </w:pPr>
                          </w:p>
                          <w:p w14:paraId="4242F2D9" w14:textId="77777777" w:rsidR="007E5C2A" w:rsidRPr="0005573C" w:rsidRDefault="007E5C2A" w:rsidP="007E5C2A">
                            <w:pPr>
                              <w:widowControl w:val="0"/>
                              <w:autoSpaceDE w:val="0"/>
                              <w:autoSpaceDN w:val="0"/>
                              <w:spacing w:after="120" w:line="441" w:lineRule="auto"/>
                              <w:ind w:left="142" w:right="4258"/>
                              <w:rPr>
                                <w:rFonts w:ascii="Spectral Light" w:eastAsia="Arial" w:hAnsi="Spectral Light" w:cs="Calibri"/>
                                <w:b/>
                                <w:bCs/>
                                <w:color w:val="EDEDED" w:themeColor="accent3" w:themeTint="33"/>
                                <w:sz w:val="28"/>
                                <w:szCs w:val="28"/>
                                <w:lang w:val="en-US"/>
                              </w:rPr>
                            </w:pPr>
                            <w:proofErr w:type="spellStart"/>
                            <w:r w:rsidRPr="0005573C">
                              <w:rPr>
                                <w:rFonts w:ascii="Spectral Light" w:eastAsia="Arial" w:hAnsi="Spectral Light" w:cs="Calibri"/>
                                <w:b/>
                                <w:bCs/>
                                <w:color w:val="EDEDED" w:themeColor="accent3" w:themeTint="33"/>
                                <w:sz w:val="28"/>
                                <w:szCs w:val="28"/>
                                <w:lang w:val="en-US"/>
                              </w:rPr>
                              <w:t>Scoil</w:t>
                            </w:r>
                            <w:proofErr w:type="spellEnd"/>
                            <w:r w:rsidRPr="00F7566A">
                              <w:rPr>
                                <w:rFonts w:ascii="Spectral Light" w:eastAsia="Arial" w:hAnsi="Spectral Light" w:cs="Calibri"/>
                                <w:b/>
                                <w:bCs/>
                                <w:i/>
                                <w:iCs/>
                                <w:color w:val="EDEDED" w:themeColor="accent3" w:themeTint="33"/>
                                <w:sz w:val="28"/>
                                <w:szCs w:val="28"/>
                                <w:lang w:val="en-US"/>
                              </w:rPr>
                              <w:t xml:space="preserve"> an</w:t>
                            </w:r>
                            <w:r w:rsidRPr="0005573C">
                              <w:rPr>
                                <w:rFonts w:ascii="Spectral Light" w:eastAsia="Arial" w:hAnsi="Spectral Light" w:cs="Calibri"/>
                                <w:b/>
                                <w:bCs/>
                                <w:color w:val="EDEDED" w:themeColor="accent3" w:themeTint="33"/>
                                <w:sz w:val="28"/>
                                <w:szCs w:val="28"/>
                                <w:lang w:val="en-US"/>
                              </w:rPr>
                              <w:t xml:space="preserve"> </w:t>
                            </w:r>
                            <w:proofErr w:type="spellStart"/>
                            <w:r w:rsidRPr="0005573C">
                              <w:rPr>
                                <w:rFonts w:ascii="Spectral Light" w:eastAsia="Arial" w:hAnsi="Spectral Light" w:cs="Calibri"/>
                                <w:b/>
                                <w:bCs/>
                                <w:color w:val="EDEDED" w:themeColor="accent3" w:themeTint="33"/>
                                <w:sz w:val="28"/>
                                <w:szCs w:val="28"/>
                                <w:lang w:val="en-US"/>
                              </w:rPr>
                              <w:t>Dlí</w:t>
                            </w:r>
                            <w:proofErr w:type="spellEnd"/>
                            <w:r w:rsidRPr="0005573C">
                              <w:rPr>
                                <w:rFonts w:ascii="Spectral Light" w:eastAsia="Arial" w:hAnsi="Spectral Light" w:cs="Calibri"/>
                                <w:b/>
                                <w:bCs/>
                                <w:color w:val="EDEDED" w:themeColor="accent3" w:themeTint="33"/>
                                <w:sz w:val="28"/>
                                <w:szCs w:val="28"/>
                                <w:lang w:val="en-US"/>
                              </w:rPr>
                              <w:t xml:space="preserve"> </w:t>
                            </w:r>
                          </w:p>
                          <w:p w14:paraId="357C8B9D" w14:textId="77777777" w:rsidR="007E5C2A" w:rsidRPr="0005573C" w:rsidRDefault="007E5C2A" w:rsidP="007E5C2A">
                            <w:pPr>
                              <w:widowControl w:val="0"/>
                              <w:autoSpaceDE w:val="0"/>
                              <w:autoSpaceDN w:val="0"/>
                              <w:spacing w:after="120" w:line="441" w:lineRule="auto"/>
                              <w:ind w:left="142" w:right="4258"/>
                              <w:rPr>
                                <w:rFonts w:ascii="Spectral Light" w:eastAsia="Arial" w:hAnsi="Spectral Light" w:cs="Calibri"/>
                                <w:b/>
                                <w:bCs/>
                                <w:color w:val="EDEDED" w:themeColor="accent3" w:themeTint="33"/>
                                <w:sz w:val="28"/>
                                <w:szCs w:val="28"/>
                                <w:lang w:val="en-US"/>
                              </w:rPr>
                            </w:pPr>
                            <w:proofErr w:type="spellStart"/>
                            <w:r w:rsidRPr="0005573C">
                              <w:rPr>
                                <w:rFonts w:ascii="Spectral Light" w:eastAsia="Arial" w:hAnsi="Spectral Light" w:cs="Calibri"/>
                                <w:b/>
                                <w:bCs/>
                                <w:color w:val="EDEDED" w:themeColor="accent3" w:themeTint="33"/>
                                <w:sz w:val="28"/>
                                <w:szCs w:val="28"/>
                                <w:lang w:val="en-US"/>
                              </w:rPr>
                              <w:t>Leabhrán</w:t>
                            </w:r>
                            <w:proofErr w:type="spellEnd"/>
                            <w:r w:rsidRPr="0005573C">
                              <w:rPr>
                                <w:rFonts w:ascii="Spectral Light" w:eastAsia="Arial" w:hAnsi="Spectral Light" w:cs="Calibri"/>
                                <w:b/>
                                <w:bCs/>
                                <w:color w:val="EDEDED" w:themeColor="accent3" w:themeTint="33"/>
                                <w:spacing w:val="-21"/>
                                <w:sz w:val="28"/>
                                <w:szCs w:val="28"/>
                                <w:lang w:val="en-US"/>
                              </w:rPr>
                              <w:t xml:space="preserve"> </w:t>
                            </w:r>
                            <w:proofErr w:type="spellStart"/>
                            <w:r w:rsidRPr="0005573C">
                              <w:rPr>
                                <w:rFonts w:ascii="Spectral Light" w:eastAsia="Arial" w:hAnsi="Spectral Light" w:cs="Calibri"/>
                                <w:b/>
                                <w:bCs/>
                                <w:color w:val="EDEDED" w:themeColor="accent3" w:themeTint="33"/>
                                <w:sz w:val="28"/>
                                <w:szCs w:val="28"/>
                                <w:lang w:val="en-US"/>
                              </w:rPr>
                              <w:t>Acadúil</w:t>
                            </w:r>
                            <w:proofErr w:type="spellEnd"/>
                            <w:r w:rsidRPr="0005573C">
                              <w:rPr>
                                <w:rFonts w:ascii="Spectral Light" w:eastAsia="Arial" w:hAnsi="Spectral Light" w:cs="Calibri"/>
                                <w:b/>
                                <w:bCs/>
                                <w:color w:val="EDEDED" w:themeColor="accent3" w:themeTint="33"/>
                                <w:sz w:val="28"/>
                                <w:szCs w:val="28"/>
                                <w:lang w:val="en-US"/>
                              </w:rPr>
                              <w:t xml:space="preserve"> </w:t>
                            </w:r>
                          </w:p>
                          <w:p w14:paraId="2BCEC176" w14:textId="65CFB8C9" w:rsidR="00ED7122" w:rsidRPr="00F7566A" w:rsidRDefault="007E5C2A" w:rsidP="00F7566A">
                            <w:pPr>
                              <w:widowControl w:val="0"/>
                              <w:autoSpaceDE w:val="0"/>
                              <w:autoSpaceDN w:val="0"/>
                              <w:spacing w:after="120" w:line="441" w:lineRule="auto"/>
                              <w:ind w:left="142" w:right="4258"/>
                              <w:rPr>
                                <w:rFonts w:ascii="Spectral Light" w:eastAsia="Arial" w:hAnsi="Spectral Light" w:cs="Calibri"/>
                                <w:b/>
                                <w:bCs/>
                                <w:color w:val="EDEDED" w:themeColor="accent3" w:themeTint="33"/>
                                <w:sz w:val="28"/>
                                <w:szCs w:val="28"/>
                                <w:lang w:val="en-US"/>
                              </w:rPr>
                            </w:pPr>
                            <w:r w:rsidRPr="0005573C">
                              <w:rPr>
                                <w:rFonts w:ascii="Spectral Light" w:eastAsia="Arial" w:hAnsi="Spectral Light" w:cs="Calibri"/>
                                <w:b/>
                                <w:bCs/>
                                <w:color w:val="EDEDED" w:themeColor="accent3" w:themeTint="33"/>
                                <w:sz w:val="28"/>
                                <w:szCs w:val="28"/>
                                <w:lang w:val="en-US"/>
                              </w:rPr>
                              <w:t>202</w:t>
                            </w:r>
                            <w:r w:rsidR="00DB4835">
                              <w:rPr>
                                <w:rFonts w:ascii="Spectral Light" w:eastAsia="Arial" w:hAnsi="Spectral Light" w:cs="Calibri"/>
                                <w:b/>
                                <w:bCs/>
                                <w:color w:val="EDEDED" w:themeColor="accent3" w:themeTint="33"/>
                                <w:sz w:val="28"/>
                                <w:szCs w:val="28"/>
                                <w:lang w:val="en-US"/>
                              </w:rPr>
                              <w:t>3</w:t>
                            </w:r>
                            <w:r w:rsidRPr="0005573C">
                              <w:rPr>
                                <w:rFonts w:ascii="Spectral Light" w:eastAsia="Arial" w:hAnsi="Spectral Light" w:cs="Calibri"/>
                                <w:b/>
                                <w:bCs/>
                                <w:color w:val="EDEDED" w:themeColor="accent3" w:themeTint="33"/>
                                <w:sz w:val="28"/>
                                <w:szCs w:val="28"/>
                                <w:lang w:val="en-US"/>
                              </w:rPr>
                              <w:t xml:space="preserve"> –202</w:t>
                            </w:r>
                            <w:r w:rsidR="00DB4835">
                              <w:rPr>
                                <w:rFonts w:ascii="Spectral Light" w:eastAsia="Arial" w:hAnsi="Spectral Light" w:cs="Calibri"/>
                                <w:b/>
                                <w:bCs/>
                                <w:color w:val="EDEDED" w:themeColor="accent3" w:themeTint="33"/>
                                <w:sz w:val="28"/>
                                <w:szCs w:val="28"/>
                                <w:lang w:val="en-US"/>
                              </w:rPr>
                              <w:t>4</w:t>
                            </w:r>
                          </w:p>
                          <w:p w14:paraId="50080C64" w14:textId="7AE11AF5" w:rsidR="00ED7122" w:rsidRPr="0005573C" w:rsidRDefault="00ED7122" w:rsidP="00ED7122">
                            <w:pPr>
                              <w:widowControl w:val="0"/>
                              <w:autoSpaceDE w:val="0"/>
                              <w:autoSpaceDN w:val="0"/>
                              <w:spacing w:after="120" w:line="441" w:lineRule="auto"/>
                              <w:ind w:left="142" w:right="4258"/>
                              <w:rPr>
                                <w:rFonts w:ascii="Spectral Light" w:eastAsia="Arial" w:hAnsi="Spectral Light" w:cs="Calibri"/>
                                <w:b/>
                                <w:bCs/>
                                <w:color w:val="EDEDED" w:themeColor="accent3" w:themeTint="33"/>
                                <w:sz w:val="28"/>
                                <w:szCs w:val="28"/>
                                <w:lang w:val="en-US"/>
                              </w:rPr>
                            </w:pPr>
                            <w:r w:rsidRPr="0005573C">
                              <w:rPr>
                                <w:rFonts w:ascii="Spectral Light" w:eastAsia="Arial" w:hAnsi="Spectral Light" w:cs="Calibri"/>
                                <w:b/>
                                <w:bCs/>
                                <w:color w:val="EDEDED" w:themeColor="accent3" w:themeTint="33"/>
                                <w:sz w:val="28"/>
                                <w:szCs w:val="28"/>
                                <w:lang w:val="en-US"/>
                              </w:rPr>
                              <w:t xml:space="preserve">School </w:t>
                            </w:r>
                            <w:r w:rsidRPr="00F7566A">
                              <w:rPr>
                                <w:rFonts w:ascii="Spectral Light" w:eastAsia="Arial" w:hAnsi="Spectral Light" w:cs="Calibri"/>
                                <w:b/>
                                <w:bCs/>
                                <w:i/>
                                <w:iCs/>
                                <w:color w:val="EDEDED" w:themeColor="accent3" w:themeTint="33"/>
                                <w:sz w:val="28"/>
                                <w:szCs w:val="28"/>
                                <w:lang w:val="en-US"/>
                              </w:rPr>
                              <w:t>of</w:t>
                            </w:r>
                            <w:r w:rsidRPr="0005573C">
                              <w:rPr>
                                <w:rFonts w:ascii="Spectral Light" w:eastAsia="Arial" w:hAnsi="Spectral Light" w:cs="Calibri"/>
                                <w:b/>
                                <w:bCs/>
                                <w:color w:val="EDEDED" w:themeColor="accent3" w:themeTint="33"/>
                                <w:sz w:val="28"/>
                                <w:szCs w:val="28"/>
                                <w:lang w:val="en-US"/>
                              </w:rPr>
                              <w:t xml:space="preserve"> Law </w:t>
                            </w:r>
                          </w:p>
                          <w:p w14:paraId="5FD04892" w14:textId="77777777" w:rsidR="00ED7122" w:rsidRPr="0005573C" w:rsidRDefault="00ED7122" w:rsidP="00ED7122">
                            <w:pPr>
                              <w:widowControl w:val="0"/>
                              <w:autoSpaceDE w:val="0"/>
                              <w:autoSpaceDN w:val="0"/>
                              <w:spacing w:after="120" w:line="441" w:lineRule="auto"/>
                              <w:ind w:left="142" w:right="4258"/>
                              <w:rPr>
                                <w:rFonts w:ascii="Spectral Light" w:eastAsia="Arial" w:hAnsi="Spectral Light" w:cs="Calibri"/>
                                <w:b/>
                                <w:bCs/>
                                <w:color w:val="EDEDED" w:themeColor="accent3" w:themeTint="33"/>
                                <w:sz w:val="28"/>
                                <w:szCs w:val="28"/>
                                <w:lang w:val="en-US"/>
                              </w:rPr>
                            </w:pPr>
                            <w:r w:rsidRPr="0005573C">
                              <w:rPr>
                                <w:rFonts w:ascii="Spectral Light" w:eastAsia="Arial" w:hAnsi="Spectral Light" w:cs="Calibri"/>
                                <w:b/>
                                <w:bCs/>
                                <w:color w:val="EDEDED" w:themeColor="accent3" w:themeTint="33"/>
                                <w:sz w:val="28"/>
                                <w:szCs w:val="28"/>
                                <w:lang w:val="en-US"/>
                              </w:rPr>
                              <w:t xml:space="preserve">Academic Booklet </w:t>
                            </w:r>
                          </w:p>
                          <w:p w14:paraId="6F9F6F5C" w14:textId="21BF68B6" w:rsidR="00EA5AC2" w:rsidRPr="0005573C" w:rsidRDefault="00ED7122" w:rsidP="00EA5AC2">
                            <w:pPr>
                              <w:widowControl w:val="0"/>
                              <w:autoSpaceDE w:val="0"/>
                              <w:autoSpaceDN w:val="0"/>
                              <w:spacing w:after="360" w:line="441" w:lineRule="auto"/>
                              <w:ind w:left="142" w:right="4258"/>
                              <w:rPr>
                                <w:rFonts w:ascii="Spectral Light" w:eastAsia="Arial" w:hAnsi="Spectral Light" w:cs="Calibri"/>
                                <w:b/>
                                <w:bCs/>
                                <w:color w:val="EDEDED" w:themeColor="accent3" w:themeTint="33"/>
                                <w:sz w:val="28"/>
                                <w:szCs w:val="28"/>
                                <w:lang w:val="en-US"/>
                              </w:rPr>
                            </w:pPr>
                            <w:r w:rsidRPr="0005573C">
                              <w:rPr>
                                <w:rFonts w:ascii="Spectral Light" w:eastAsia="Arial" w:hAnsi="Spectral Light" w:cs="Calibri"/>
                                <w:b/>
                                <w:bCs/>
                                <w:color w:val="EDEDED" w:themeColor="accent3" w:themeTint="33"/>
                                <w:sz w:val="28"/>
                                <w:szCs w:val="28"/>
                                <w:lang w:val="en-US"/>
                              </w:rPr>
                              <w:t>202</w:t>
                            </w:r>
                            <w:r w:rsidR="00DB4835">
                              <w:rPr>
                                <w:rFonts w:ascii="Spectral Light" w:eastAsia="Arial" w:hAnsi="Spectral Light" w:cs="Calibri"/>
                                <w:b/>
                                <w:bCs/>
                                <w:color w:val="EDEDED" w:themeColor="accent3" w:themeTint="33"/>
                                <w:sz w:val="28"/>
                                <w:szCs w:val="28"/>
                                <w:lang w:val="en-US"/>
                              </w:rPr>
                              <w:t>3</w:t>
                            </w:r>
                            <w:r w:rsidRPr="0005573C">
                              <w:rPr>
                                <w:rFonts w:ascii="Spectral Light" w:eastAsia="Arial" w:hAnsi="Spectral Light" w:cs="Calibri"/>
                                <w:b/>
                                <w:bCs/>
                                <w:color w:val="EDEDED" w:themeColor="accent3" w:themeTint="33"/>
                                <w:sz w:val="28"/>
                                <w:szCs w:val="28"/>
                                <w:lang w:val="en-US"/>
                              </w:rPr>
                              <w:t xml:space="preserve"> – 202</w:t>
                            </w:r>
                            <w:r w:rsidR="00DB4835">
                              <w:rPr>
                                <w:rFonts w:ascii="Spectral Light" w:eastAsia="Arial" w:hAnsi="Spectral Light" w:cs="Calibri"/>
                                <w:b/>
                                <w:bCs/>
                                <w:color w:val="EDEDED" w:themeColor="accent3" w:themeTint="33"/>
                                <w:sz w:val="28"/>
                                <w:szCs w:val="28"/>
                                <w:lang w:val="en-US"/>
                              </w:rPr>
                              <w:t>4</w:t>
                            </w:r>
                          </w:p>
                          <w:p w14:paraId="4695ECF5" w14:textId="27DC09AD" w:rsidR="000C1C3A" w:rsidRDefault="00EA5AC2" w:rsidP="00EA5AC2">
                            <w:pPr>
                              <w:spacing w:after="360"/>
                              <w:rPr>
                                <w:rFonts w:ascii="Inter Light" w:hAnsi="Inter Light"/>
                                <w:color w:val="FBEBF0"/>
                              </w:rPr>
                            </w:pPr>
                            <w:r>
                              <w:rPr>
                                <w:noProof/>
                                <w:lang w:val="en-US"/>
                              </w:rPr>
                              <w:t xml:space="preserve">   </w:t>
                            </w:r>
                            <w:r w:rsidR="000C1C3A">
                              <w:rPr>
                                <w:noProof/>
                                <w:lang w:val="en-US"/>
                              </w:rPr>
                              <w:drawing>
                                <wp:inline distT="0" distB="0" distL="0" distR="0" wp14:anchorId="6D0FA710" wp14:editId="0C890448">
                                  <wp:extent cx="270000" cy="270000"/>
                                  <wp:effectExtent l="0" t="0" r="0" b="0"/>
                                  <wp:docPr id="55" name="Picture 55" descr="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6"/>
                                          </pic:cNvPr>
                                          <pic:cNvPicPr/>
                                        </pic:nvPicPr>
                                        <pic:blipFill>
                                          <a:blip r:embed="rId17">
                                            <a:extLst>
                                              <a:ext uri="{28A0092B-C50C-407E-A947-70E740481C1C}">
                                                <a14:useLocalDpi xmlns:a14="http://schemas.microsoft.com/office/drawing/2010/main" val="0"/>
                                              </a:ext>
                                            </a:extLst>
                                          </a:blip>
                                          <a:stretch>
                                            <a:fillRect/>
                                          </a:stretch>
                                        </pic:blipFill>
                                        <pic:spPr>
                                          <a:xfrm flipH="1">
                                            <a:off x="0" y="0"/>
                                            <a:ext cx="270000" cy="270000"/>
                                          </a:xfrm>
                                          <a:prstGeom prst="rect">
                                            <a:avLst/>
                                          </a:prstGeom>
                                        </pic:spPr>
                                      </pic:pic>
                                    </a:graphicData>
                                  </a:graphic>
                                </wp:inline>
                              </w:drawing>
                            </w:r>
                            <w:r w:rsidR="000C1C3A">
                              <w:rPr>
                                <w:noProof/>
                                <w:lang w:val="en-US"/>
                              </w:rPr>
                              <w:t xml:space="preserve">   </w:t>
                            </w:r>
                            <w:r w:rsidR="000C1C3A">
                              <w:rPr>
                                <w:noProof/>
                                <w:lang w:val="en-US"/>
                              </w:rPr>
                              <w:drawing>
                                <wp:inline distT="0" distB="0" distL="0" distR="0" wp14:anchorId="172C492D" wp14:editId="18FFF328">
                                  <wp:extent cx="270000" cy="270000"/>
                                  <wp:effectExtent l="0" t="0" r="0" b="0"/>
                                  <wp:docPr id="56" name="Picture 56" descr="A picture containing ax, clipar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ax, clipart&#10;&#10;Description automatically generated">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000C1C3A">
                              <w:rPr>
                                <w:noProof/>
                                <w:lang w:val="en-US"/>
                              </w:rPr>
                              <w:t xml:space="preserve"> </w:t>
                            </w:r>
                            <w:r w:rsidR="000C1C3A">
                              <w:rPr>
                                <w:noProof/>
                                <w:lang w:val="en-US"/>
                              </w:rPr>
                              <w:drawing>
                                <wp:inline distT="0" distB="0" distL="0" distR="0" wp14:anchorId="02FEA6AF" wp14:editId="7E4D32CE">
                                  <wp:extent cx="270000" cy="270000"/>
                                  <wp:effectExtent l="0" t="0" r="0" b="0"/>
                                  <wp:docPr id="57" name="Picture 5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000C1C3A">
                              <w:rPr>
                                <w:noProof/>
                                <w:lang w:val="en-US"/>
                              </w:rPr>
                              <w:t xml:space="preserve">  </w:t>
                            </w:r>
                            <w:r w:rsidR="000C1C3A">
                              <w:rPr>
                                <w:noProof/>
                                <w:lang w:val="en-US"/>
                              </w:rPr>
                              <w:drawing>
                                <wp:inline distT="0" distB="0" distL="0" distR="0" wp14:anchorId="2170015A" wp14:editId="60F0AF1D">
                                  <wp:extent cx="270000" cy="270000"/>
                                  <wp:effectExtent l="0" t="0" r="0" b="0"/>
                                  <wp:docPr id="58" name="Picture 58" descr="Icon&#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000C1C3A" w:rsidRPr="000C1C3A">
                              <w:rPr>
                                <w:rFonts w:ascii="Inter Light" w:hAnsi="Inter Light"/>
                                <w:color w:val="FBEBF0"/>
                              </w:rPr>
                              <w:t xml:space="preserve"> </w:t>
                            </w:r>
                          </w:p>
                          <w:p w14:paraId="1775C79D" w14:textId="1EF527A8" w:rsidR="000C1C3A" w:rsidRPr="0022172B" w:rsidRDefault="000C1C3A" w:rsidP="000C1C3A">
                            <w:pPr>
                              <w:jc w:val="center"/>
                              <w:rPr>
                                <w:rFonts w:ascii="Inter Light" w:hAnsi="Inter Light"/>
                                <w:color w:val="FBEBF0"/>
                              </w:rPr>
                            </w:pPr>
                            <w:r w:rsidRPr="0022172B">
                              <w:rPr>
                                <w:rFonts w:ascii="Inter Light" w:hAnsi="Inter Light"/>
                                <w:color w:val="FBEBF0"/>
                              </w:rPr>
                              <w:t>Please note that the information contained in this document is subject to change.</w:t>
                            </w:r>
                          </w:p>
                          <w:p w14:paraId="205CC2FE" w14:textId="1C778105" w:rsidR="00ED7122" w:rsidRDefault="00ED7122" w:rsidP="000C1C3A">
                            <w:pPr>
                              <w:rPr>
                                <w:rFonts w:ascii="Arial Nova" w:eastAsia="Arial" w:hAnsi="Arial Nova" w:cs="Calibri"/>
                                <w:b/>
                                <w:bCs/>
                                <w:color w:val="EDEDED" w:themeColor="accent3" w:themeTint="33"/>
                                <w:sz w:val="28"/>
                                <w:szCs w:val="28"/>
                                <w:lang w:val="en-US"/>
                              </w:rPr>
                            </w:pPr>
                          </w:p>
                          <w:p w14:paraId="33220570" w14:textId="3B3776D3" w:rsidR="00ED7122" w:rsidRDefault="00ED7122" w:rsidP="00ED7122">
                            <w:pPr>
                              <w:widowControl w:val="0"/>
                              <w:autoSpaceDE w:val="0"/>
                              <w:autoSpaceDN w:val="0"/>
                              <w:spacing w:after="120" w:line="441" w:lineRule="auto"/>
                              <w:ind w:left="142" w:right="4258"/>
                              <w:rPr>
                                <w:rFonts w:ascii="Arial Nova" w:eastAsia="Arial" w:hAnsi="Arial Nova" w:cs="Calibri"/>
                                <w:b/>
                                <w:bCs/>
                                <w:color w:val="EDEDED" w:themeColor="accent3" w:themeTint="33"/>
                                <w:sz w:val="28"/>
                                <w:szCs w:val="28"/>
                                <w:lang w:val="en-US"/>
                              </w:rPr>
                            </w:pPr>
                          </w:p>
                          <w:p w14:paraId="59D64E06" w14:textId="77777777" w:rsidR="00ED7122" w:rsidRPr="00ED7122" w:rsidRDefault="00ED7122" w:rsidP="00ED7122">
                            <w:pPr>
                              <w:widowControl w:val="0"/>
                              <w:autoSpaceDE w:val="0"/>
                              <w:autoSpaceDN w:val="0"/>
                              <w:spacing w:after="120" w:line="441" w:lineRule="auto"/>
                              <w:ind w:left="142" w:right="4258"/>
                              <w:rPr>
                                <w:rFonts w:ascii="Arial Nova" w:eastAsia="Arial" w:hAnsi="Arial Nova" w:cs="Calibri"/>
                                <w:b/>
                                <w:bCs/>
                                <w:color w:val="EDEDED" w:themeColor="accent3" w:themeTint="33"/>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338E0" id="_x0000_t202" coordsize="21600,21600" o:spt="202" path="m,l,21600r21600,l21600,xe">
                <v:stroke joinstyle="miter"/>
                <v:path gradientshapeok="t" o:connecttype="rect"/>
              </v:shapetype>
              <v:shape id="Text Box 2" o:spid="_x0000_s1026" type="#_x0000_t202" style="position:absolute;margin-left:-26.7pt;margin-top:312.65pt;width:509.3pt;height:485.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" fillcolor="#a80150" stroked="f">
                <v:textbox>
                  <w:txbxContent>
                    <w:p w14:paraId="2D9C43B0" w14:textId="145E56E3" w:rsidR="007E5C2A" w:rsidRPr="00433515" w:rsidRDefault="007E5C2A" w:rsidP="00433515">
                      <w:pPr>
                        <w:pStyle w:val="Title"/>
                        <w:spacing w:before="0"/>
                        <w:ind w:left="-142"/>
                        <w:jc w:val="both"/>
                        <w:rPr>
                          <w:rFonts w:ascii="Spectral SemiBold" w:hAnsi="Spectral SemiBold"/>
                          <w:b/>
                          <w:bCs/>
                          <w:color w:val="FFFFFF"/>
                          <w:spacing w:val="-2"/>
                          <w:sz w:val="48"/>
                          <w:szCs w:val="48"/>
                        </w:rPr>
                      </w:pPr>
                      <w:r w:rsidRPr="00433515">
                        <w:rPr>
                          <w:rFonts w:ascii="Spectral SemiBold" w:hAnsi="Spectral SemiBold"/>
                          <w:b/>
                          <w:bCs/>
                          <w:color w:val="FFFFFF"/>
                          <w:sz w:val="48"/>
                          <w:szCs w:val="48"/>
                        </w:rPr>
                        <w:t>BA</w:t>
                      </w:r>
                      <w:r w:rsidR="00F16FDC">
                        <w:rPr>
                          <w:rFonts w:ascii="Spectral SemiBold" w:hAnsi="Spectral SemiBold"/>
                          <w:b/>
                          <w:bCs/>
                          <w:color w:val="FFFFFF"/>
                          <w:sz w:val="48"/>
                          <w:szCs w:val="48"/>
                        </w:rPr>
                        <w:t xml:space="preserve"> LAW</w:t>
                      </w:r>
                      <w:r w:rsidRPr="00433515">
                        <w:rPr>
                          <w:rFonts w:ascii="Spectral SemiBold" w:hAnsi="Spectral SemiBold"/>
                          <w:b/>
                          <w:bCs/>
                          <w:color w:val="FFFFFF"/>
                          <w:spacing w:val="-7"/>
                          <w:sz w:val="48"/>
                          <w:szCs w:val="48"/>
                        </w:rPr>
                        <w:t xml:space="preserve"> </w:t>
                      </w:r>
                    </w:p>
                    <w:p w14:paraId="5EDD84A3" w14:textId="77777777" w:rsidR="007E5C2A" w:rsidRPr="0005573C" w:rsidRDefault="007E5C2A" w:rsidP="007E5C2A">
                      <w:pPr>
                        <w:widowControl w:val="0"/>
                        <w:autoSpaceDE w:val="0"/>
                        <w:autoSpaceDN w:val="0"/>
                        <w:spacing w:after="0" w:line="240" w:lineRule="auto"/>
                        <w:ind w:left="-142"/>
                        <w:rPr>
                          <w:rFonts w:ascii="Spectral" w:eastAsia="Arial" w:hAnsi="Spectral" w:cs="Arial"/>
                          <w:sz w:val="32"/>
                          <w:szCs w:val="24"/>
                          <w:lang w:val="en-US"/>
                        </w:rPr>
                      </w:pPr>
                      <w:r w:rsidRPr="0005573C">
                        <w:rPr>
                          <w:rFonts w:ascii="Spectral" w:eastAsia="Arial" w:hAnsi="Spectral" w:cs="Arial"/>
                          <w:color w:val="FFFFFF"/>
                          <w:sz w:val="32"/>
                          <w:szCs w:val="24"/>
                          <w:lang w:val="en-US"/>
                        </w:rPr>
                        <w:t>Everything</w:t>
                      </w:r>
                      <w:r w:rsidRPr="0005573C">
                        <w:rPr>
                          <w:rFonts w:ascii="Spectral" w:eastAsia="Arial" w:hAnsi="Spectral" w:cs="Arial"/>
                          <w:color w:val="FFFFFF"/>
                          <w:spacing w:val="-5"/>
                          <w:sz w:val="32"/>
                          <w:szCs w:val="24"/>
                          <w:lang w:val="en-US"/>
                        </w:rPr>
                        <w:t xml:space="preserve"> </w:t>
                      </w:r>
                      <w:r w:rsidRPr="0005573C">
                        <w:rPr>
                          <w:rFonts w:ascii="Spectral" w:eastAsia="Arial" w:hAnsi="Spectral" w:cs="Arial"/>
                          <w:color w:val="FFFFFF"/>
                          <w:sz w:val="32"/>
                          <w:szCs w:val="24"/>
                          <w:lang w:val="en-US"/>
                        </w:rPr>
                        <w:t>you</w:t>
                      </w:r>
                      <w:r w:rsidRPr="0005573C">
                        <w:rPr>
                          <w:rFonts w:ascii="Spectral" w:eastAsia="Arial" w:hAnsi="Spectral" w:cs="Arial"/>
                          <w:color w:val="FFFFFF"/>
                          <w:spacing w:val="-1"/>
                          <w:sz w:val="32"/>
                          <w:szCs w:val="24"/>
                          <w:lang w:val="en-US"/>
                        </w:rPr>
                        <w:t xml:space="preserve"> </w:t>
                      </w:r>
                      <w:r w:rsidRPr="0005573C">
                        <w:rPr>
                          <w:rFonts w:ascii="Spectral" w:eastAsia="Arial" w:hAnsi="Spectral" w:cs="Arial"/>
                          <w:color w:val="FFFFFF"/>
                          <w:sz w:val="32"/>
                          <w:szCs w:val="24"/>
                          <w:lang w:val="en-US"/>
                        </w:rPr>
                        <w:t>need</w:t>
                      </w:r>
                      <w:r w:rsidRPr="0005573C">
                        <w:rPr>
                          <w:rFonts w:ascii="Spectral" w:eastAsia="Arial" w:hAnsi="Spectral" w:cs="Arial"/>
                          <w:color w:val="FFFFFF"/>
                          <w:spacing w:val="-2"/>
                          <w:sz w:val="32"/>
                          <w:szCs w:val="24"/>
                          <w:lang w:val="en-US"/>
                        </w:rPr>
                        <w:t xml:space="preserve"> </w:t>
                      </w:r>
                      <w:r w:rsidRPr="0005573C">
                        <w:rPr>
                          <w:rFonts w:ascii="Spectral" w:eastAsia="Arial" w:hAnsi="Spectral" w:cs="Arial"/>
                          <w:color w:val="FFFFFF"/>
                          <w:sz w:val="32"/>
                          <w:szCs w:val="24"/>
                          <w:lang w:val="en-US"/>
                        </w:rPr>
                        <w:t>to</w:t>
                      </w:r>
                      <w:r w:rsidRPr="0005573C">
                        <w:rPr>
                          <w:rFonts w:ascii="Spectral" w:eastAsia="Arial" w:hAnsi="Spectral" w:cs="Arial"/>
                          <w:color w:val="FFFFFF"/>
                          <w:spacing w:val="-1"/>
                          <w:sz w:val="32"/>
                          <w:szCs w:val="24"/>
                          <w:lang w:val="en-US"/>
                        </w:rPr>
                        <w:t xml:space="preserve"> </w:t>
                      </w:r>
                      <w:r w:rsidRPr="0005573C">
                        <w:rPr>
                          <w:rFonts w:ascii="Spectral" w:eastAsia="Arial" w:hAnsi="Spectral" w:cs="Arial"/>
                          <w:color w:val="FFFFFF"/>
                          <w:sz w:val="32"/>
                          <w:szCs w:val="24"/>
                          <w:lang w:val="en-US"/>
                        </w:rPr>
                        <w:t>know</w:t>
                      </w:r>
                      <w:r w:rsidRPr="0005573C">
                        <w:rPr>
                          <w:rFonts w:ascii="Spectral" w:eastAsia="Arial" w:hAnsi="Spectral" w:cs="Arial"/>
                          <w:color w:val="FFFFFF"/>
                          <w:spacing w:val="-2"/>
                          <w:sz w:val="32"/>
                          <w:szCs w:val="24"/>
                          <w:lang w:val="en-US"/>
                        </w:rPr>
                        <w:t xml:space="preserve"> </w:t>
                      </w:r>
                      <w:r w:rsidRPr="0005573C">
                        <w:rPr>
                          <w:rFonts w:ascii="Spectral" w:eastAsia="Arial" w:hAnsi="Spectral" w:cs="Arial"/>
                          <w:color w:val="FFFFFF"/>
                          <w:sz w:val="32"/>
                          <w:szCs w:val="24"/>
                          <w:lang w:val="en-US"/>
                        </w:rPr>
                        <w:t>for</w:t>
                      </w:r>
                      <w:r w:rsidRPr="0005573C">
                        <w:rPr>
                          <w:rFonts w:ascii="Spectral" w:eastAsia="Arial" w:hAnsi="Spectral" w:cs="Arial"/>
                          <w:color w:val="FFFFFF"/>
                          <w:spacing w:val="-1"/>
                          <w:sz w:val="32"/>
                          <w:szCs w:val="24"/>
                          <w:lang w:val="en-US"/>
                        </w:rPr>
                        <w:t xml:space="preserve"> </w:t>
                      </w:r>
                      <w:r w:rsidRPr="0005573C">
                        <w:rPr>
                          <w:rFonts w:ascii="Spectral" w:eastAsia="Arial" w:hAnsi="Spectral" w:cs="Arial"/>
                          <w:color w:val="FFFFFF"/>
                          <w:sz w:val="32"/>
                          <w:szCs w:val="24"/>
                          <w:lang w:val="en-US"/>
                        </w:rPr>
                        <w:t>the</w:t>
                      </w:r>
                      <w:r w:rsidRPr="0005573C">
                        <w:rPr>
                          <w:rFonts w:ascii="Spectral" w:eastAsia="Arial" w:hAnsi="Spectral" w:cs="Arial"/>
                          <w:color w:val="FFFFFF"/>
                          <w:spacing w:val="-1"/>
                          <w:sz w:val="32"/>
                          <w:szCs w:val="24"/>
                          <w:lang w:val="en-US"/>
                        </w:rPr>
                        <w:t xml:space="preserve"> </w:t>
                      </w:r>
                      <w:r w:rsidRPr="0005573C">
                        <w:rPr>
                          <w:rFonts w:ascii="Spectral" w:eastAsia="Arial" w:hAnsi="Spectral" w:cs="Arial"/>
                          <w:color w:val="FFFFFF"/>
                          <w:sz w:val="32"/>
                          <w:szCs w:val="24"/>
                          <w:lang w:val="en-US"/>
                        </w:rPr>
                        <w:t>year</w:t>
                      </w:r>
                      <w:r w:rsidRPr="0005573C">
                        <w:rPr>
                          <w:rFonts w:ascii="Spectral" w:eastAsia="Arial" w:hAnsi="Spectral" w:cs="Arial"/>
                          <w:color w:val="FFFFFF"/>
                          <w:spacing w:val="-1"/>
                          <w:sz w:val="32"/>
                          <w:szCs w:val="24"/>
                          <w:lang w:val="en-US"/>
                        </w:rPr>
                        <w:t xml:space="preserve"> </w:t>
                      </w:r>
                      <w:proofErr w:type="gramStart"/>
                      <w:r w:rsidRPr="0005573C">
                        <w:rPr>
                          <w:rFonts w:ascii="Spectral" w:eastAsia="Arial" w:hAnsi="Spectral" w:cs="Arial"/>
                          <w:color w:val="FFFFFF"/>
                          <w:spacing w:val="-2"/>
                          <w:sz w:val="32"/>
                          <w:szCs w:val="24"/>
                          <w:lang w:val="en-US"/>
                        </w:rPr>
                        <w:t>ahead</w:t>
                      </w:r>
                      <w:proofErr w:type="gramEnd"/>
                    </w:p>
                    <w:p w14:paraId="19F8E439" w14:textId="77777777" w:rsidR="00433515" w:rsidRDefault="00433515" w:rsidP="0005573C">
                      <w:pPr>
                        <w:pStyle w:val="Title"/>
                        <w:spacing w:before="0"/>
                        <w:ind w:left="0"/>
                        <w:jc w:val="both"/>
                        <w:rPr>
                          <w:b/>
                          <w:bCs/>
                          <w:sz w:val="48"/>
                          <w:szCs w:val="48"/>
                        </w:rPr>
                      </w:pPr>
                    </w:p>
                    <w:p w14:paraId="4242F2D9" w14:textId="77777777" w:rsidR="007E5C2A" w:rsidRPr="0005573C" w:rsidRDefault="007E5C2A" w:rsidP="007E5C2A">
                      <w:pPr>
                        <w:widowControl w:val="0"/>
                        <w:autoSpaceDE w:val="0"/>
                        <w:autoSpaceDN w:val="0"/>
                        <w:spacing w:after="120" w:line="441" w:lineRule="auto"/>
                        <w:ind w:left="142" w:right="4258"/>
                        <w:rPr>
                          <w:rFonts w:ascii="Spectral Light" w:eastAsia="Arial" w:hAnsi="Spectral Light" w:cs="Calibri"/>
                          <w:b/>
                          <w:bCs/>
                          <w:color w:val="EDEDED" w:themeColor="accent3" w:themeTint="33"/>
                          <w:sz w:val="28"/>
                          <w:szCs w:val="28"/>
                          <w:lang w:val="en-US"/>
                        </w:rPr>
                      </w:pPr>
                      <w:proofErr w:type="spellStart"/>
                      <w:r w:rsidRPr="0005573C">
                        <w:rPr>
                          <w:rFonts w:ascii="Spectral Light" w:eastAsia="Arial" w:hAnsi="Spectral Light" w:cs="Calibri"/>
                          <w:b/>
                          <w:bCs/>
                          <w:color w:val="EDEDED" w:themeColor="accent3" w:themeTint="33"/>
                          <w:sz w:val="28"/>
                          <w:szCs w:val="28"/>
                          <w:lang w:val="en-US"/>
                        </w:rPr>
                        <w:t>Scoil</w:t>
                      </w:r>
                      <w:proofErr w:type="spellEnd"/>
                      <w:r w:rsidRPr="00F7566A">
                        <w:rPr>
                          <w:rFonts w:ascii="Spectral Light" w:eastAsia="Arial" w:hAnsi="Spectral Light" w:cs="Calibri"/>
                          <w:b/>
                          <w:bCs/>
                          <w:i/>
                          <w:iCs/>
                          <w:color w:val="EDEDED" w:themeColor="accent3" w:themeTint="33"/>
                          <w:sz w:val="28"/>
                          <w:szCs w:val="28"/>
                          <w:lang w:val="en-US"/>
                        </w:rPr>
                        <w:t xml:space="preserve"> an</w:t>
                      </w:r>
                      <w:r w:rsidRPr="0005573C">
                        <w:rPr>
                          <w:rFonts w:ascii="Spectral Light" w:eastAsia="Arial" w:hAnsi="Spectral Light" w:cs="Calibri"/>
                          <w:b/>
                          <w:bCs/>
                          <w:color w:val="EDEDED" w:themeColor="accent3" w:themeTint="33"/>
                          <w:sz w:val="28"/>
                          <w:szCs w:val="28"/>
                          <w:lang w:val="en-US"/>
                        </w:rPr>
                        <w:t xml:space="preserve"> </w:t>
                      </w:r>
                      <w:proofErr w:type="spellStart"/>
                      <w:r w:rsidRPr="0005573C">
                        <w:rPr>
                          <w:rFonts w:ascii="Spectral Light" w:eastAsia="Arial" w:hAnsi="Spectral Light" w:cs="Calibri"/>
                          <w:b/>
                          <w:bCs/>
                          <w:color w:val="EDEDED" w:themeColor="accent3" w:themeTint="33"/>
                          <w:sz w:val="28"/>
                          <w:szCs w:val="28"/>
                          <w:lang w:val="en-US"/>
                        </w:rPr>
                        <w:t>Dlí</w:t>
                      </w:r>
                      <w:proofErr w:type="spellEnd"/>
                      <w:r w:rsidRPr="0005573C">
                        <w:rPr>
                          <w:rFonts w:ascii="Spectral Light" w:eastAsia="Arial" w:hAnsi="Spectral Light" w:cs="Calibri"/>
                          <w:b/>
                          <w:bCs/>
                          <w:color w:val="EDEDED" w:themeColor="accent3" w:themeTint="33"/>
                          <w:sz w:val="28"/>
                          <w:szCs w:val="28"/>
                          <w:lang w:val="en-US"/>
                        </w:rPr>
                        <w:t xml:space="preserve"> </w:t>
                      </w:r>
                    </w:p>
                    <w:p w14:paraId="357C8B9D" w14:textId="77777777" w:rsidR="007E5C2A" w:rsidRPr="0005573C" w:rsidRDefault="007E5C2A" w:rsidP="007E5C2A">
                      <w:pPr>
                        <w:widowControl w:val="0"/>
                        <w:autoSpaceDE w:val="0"/>
                        <w:autoSpaceDN w:val="0"/>
                        <w:spacing w:after="120" w:line="441" w:lineRule="auto"/>
                        <w:ind w:left="142" w:right="4258"/>
                        <w:rPr>
                          <w:rFonts w:ascii="Spectral Light" w:eastAsia="Arial" w:hAnsi="Spectral Light" w:cs="Calibri"/>
                          <w:b/>
                          <w:bCs/>
                          <w:color w:val="EDEDED" w:themeColor="accent3" w:themeTint="33"/>
                          <w:sz w:val="28"/>
                          <w:szCs w:val="28"/>
                          <w:lang w:val="en-US"/>
                        </w:rPr>
                      </w:pPr>
                      <w:proofErr w:type="spellStart"/>
                      <w:r w:rsidRPr="0005573C">
                        <w:rPr>
                          <w:rFonts w:ascii="Spectral Light" w:eastAsia="Arial" w:hAnsi="Spectral Light" w:cs="Calibri"/>
                          <w:b/>
                          <w:bCs/>
                          <w:color w:val="EDEDED" w:themeColor="accent3" w:themeTint="33"/>
                          <w:sz w:val="28"/>
                          <w:szCs w:val="28"/>
                          <w:lang w:val="en-US"/>
                        </w:rPr>
                        <w:t>Leabhrán</w:t>
                      </w:r>
                      <w:proofErr w:type="spellEnd"/>
                      <w:r w:rsidRPr="0005573C">
                        <w:rPr>
                          <w:rFonts w:ascii="Spectral Light" w:eastAsia="Arial" w:hAnsi="Spectral Light" w:cs="Calibri"/>
                          <w:b/>
                          <w:bCs/>
                          <w:color w:val="EDEDED" w:themeColor="accent3" w:themeTint="33"/>
                          <w:spacing w:val="-21"/>
                          <w:sz w:val="28"/>
                          <w:szCs w:val="28"/>
                          <w:lang w:val="en-US"/>
                        </w:rPr>
                        <w:t xml:space="preserve"> </w:t>
                      </w:r>
                      <w:proofErr w:type="spellStart"/>
                      <w:r w:rsidRPr="0005573C">
                        <w:rPr>
                          <w:rFonts w:ascii="Spectral Light" w:eastAsia="Arial" w:hAnsi="Spectral Light" w:cs="Calibri"/>
                          <w:b/>
                          <w:bCs/>
                          <w:color w:val="EDEDED" w:themeColor="accent3" w:themeTint="33"/>
                          <w:sz w:val="28"/>
                          <w:szCs w:val="28"/>
                          <w:lang w:val="en-US"/>
                        </w:rPr>
                        <w:t>Acadúil</w:t>
                      </w:r>
                      <w:proofErr w:type="spellEnd"/>
                      <w:r w:rsidRPr="0005573C">
                        <w:rPr>
                          <w:rFonts w:ascii="Spectral Light" w:eastAsia="Arial" w:hAnsi="Spectral Light" w:cs="Calibri"/>
                          <w:b/>
                          <w:bCs/>
                          <w:color w:val="EDEDED" w:themeColor="accent3" w:themeTint="33"/>
                          <w:sz w:val="28"/>
                          <w:szCs w:val="28"/>
                          <w:lang w:val="en-US"/>
                        </w:rPr>
                        <w:t xml:space="preserve"> </w:t>
                      </w:r>
                    </w:p>
                    <w:p w14:paraId="2BCEC176" w14:textId="65CFB8C9" w:rsidR="00ED7122" w:rsidRPr="00F7566A" w:rsidRDefault="007E5C2A" w:rsidP="00F7566A">
                      <w:pPr>
                        <w:widowControl w:val="0"/>
                        <w:autoSpaceDE w:val="0"/>
                        <w:autoSpaceDN w:val="0"/>
                        <w:spacing w:after="120" w:line="441" w:lineRule="auto"/>
                        <w:ind w:left="142" w:right="4258"/>
                        <w:rPr>
                          <w:rFonts w:ascii="Spectral Light" w:eastAsia="Arial" w:hAnsi="Spectral Light" w:cs="Calibri"/>
                          <w:b/>
                          <w:bCs/>
                          <w:color w:val="EDEDED" w:themeColor="accent3" w:themeTint="33"/>
                          <w:sz w:val="28"/>
                          <w:szCs w:val="28"/>
                          <w:lang w:val="en-US"/>
                        </w:rPr>
                      </w:pPr>
                      <w:r w:rsidRPr="0005573C">
                        <w:rPr>
                          <w:rFonts w:ascii="Spectral Light" w:eastAsia="Arial" w:hAnsi="Spectral Light" w:cs="Calibri"/>
                          <w:b/>
                          <w:bCs/>
                          <w:color w:val="EDEDED" w:themeColor="accent3" w:themeTint="33"/>
                          <w:sz w:val="28"/>
                          <w:szCs w:val="28"/>
                          <w:lang w:val="en-US"/>
                        </w:rPr>
                        <w:t>202</w:t>
                      </w:r>
                      <w:r w:rsidR="00DB4835">
                        <w:rPr>
                          <w:rFonts w:ascii="Spectral Light" w:eastAsia="Arial" w:hAnsi="Spectral Light" w:cs="Calibri"/>
                          <w:b/>
                          <w:bCs/>
                          <w:color w:val="EDEDED" w:themeColor="accent3" w:themeTint="33"/>
                          <w:sz w:val="28"/>
                          <w:szCs w:val="28"/>
                          <w:lang w:val="en-US"/>
                        </w:rPr>
                        <w:t>3</w:t>
                      </w:r>
                      <w:r w:rsidRPr="0005573C">
                        <w:rPr>
                          <w:rFonts w:ascii="Spectral Light" w:eastAsia="Arial" w:hAnsi="Spectral Light" w:cs="Calibri"/>
                          <w:b/>
                          <w:bCs/>
                          <w:color w:val="EDEDED" w:themeColor="accent3" w:themeTint="33"/>
                          <w:sz w:val="28"/>
                          <w:szCs w:val="28"/>
                          <w:lang w:val="en-US"/>
                        </w:rPr>
                        <w:t xml:space="preserve"> –202</w:t>
                      </w:r>
                      <w:r w:rsidR="00DB4835">
                        <w:rPr>
                          <w:rFonts w:ascii="Spectral Light" w:eastAsia="Arial" w:hAnsi="Spectral Light" w:cs="Calibri"/>
                          <w:b/>
                          <w:bCs/>
                          <w:color w:val="EDEDED" w:themeColor="accent3" w:themeTint="33"/>
                          <w:sz w:val="28"/>
                          <w:szCs w:val="28"/>
                          <w:lang w:val="en-US"/>
                        </w:rPr>
                        <w:t>4</w:t>
                      </w:r>
                    </w:p>
                    <w:p w14:paraId="50080C64" w14:textId="7AE11AF5" w:rsidR="00ED7122" w:rsidRPr="0005573C" w:rsidRDefault="00ED7122" w:rsidP="00ED7122">
                      <w:pPr>
                        <w:widowControl w:val="0"/>
                        <w:autoSpaceDE w:val="0"/>
                        <w:autoSpaceDN w:val="0"/>
                        <w:spacing w:after="120" w:line="441" w:lineRule="auto"/>
                        <w:ind w:left="142" w:right="4258"/>
                        <w:rPr>
                          <w:rFonts w:ascii="Spectral Light" w:eastAsia="Arial" w:hAnsi="Spectral Light" w:cs="Calibri"/>
                          <w:b/>
                          <w:bCs/>
                          <w:color w:val="EDEDED" w:themeColor="accent3" w:themeTint="33"/>
                          <w:sz w:val="28"/>
                          <w:szCs w:val="28"/>
                          <w:lang w:val="en-US"/>
                        </w:rPr>
                      </w:pPr>
                      <w:r w:rsidRPr="0005573C">
                        <w:rPr>
                          <w:rFonts w:ascii="Spectral Light" w:eastAsia="Arial" w:hAnsi="Spectral Light" w:cs="Calibri"/>
                          <w:b/>
                          <w:bCs/>
                          <w:color w:val="EDEDED" w:themeColor="accent3" w:themeTint="33"/>
                          <w:sz w:val="28"/>
                          <w:szCs w:val="28"/>
                          <w:lang w:val="en-US"/>
                        </w:rPr>
                        <w:t xml:space="preserve">School </w:t>
                      </w:r>
                      <w:r w:rsidRPr="00F7566A">
                        <w:rPr>
                          <w:rFonts w:ascii="Spectral Light" w:eastAsia="Arial" w:hAnsi="Spectral Light" w:cs="Calibri"/>
                          <w:b/>
                          <w:bCs/>
                          <w:i/>
                          <w:iCs/>
                          <w:color w:val="EDEDED" w:themeColor="accent3" w:themeTint="33"/>
                          <w:sz w:val="28"/>
                          <w:szCs w:val="28"/>
                          <w:lang w:val="en-US"/>
                        </w:rPr>
                        <w:t>of</w:t>
                      </w:r>
                      <w:r w:rsidRPr="0005573C">
                        <w:rPr>
                          <w:rFonts w:ascii="Spectral Light" w:eastAsia="Arial" w:hAnsi="Spectral Light" w:cs="Calibri"/>
                          <w:b/>
                          <w:bCs/>
                          <w:color w:val="EDEDED" w:themeColor="accent3" w:themeTint="33"/>
                          <w:sz w:val="28"/>
                          <w:szCs w:val="28"/>
                          <w:lang w:val="en-US"/>
                        </w:rPr>
                        <w:t xml:space="preserve"> Law </w:t>
                      </w:r>
                    </w:p>
                    <w:p w14:paraId="5FD04892" w14:textId="77777777" w:rsidR="00ED7122" w:rsidRPr="0005573C" w:rsidRDefault="00ED7122" w:rsidP="00ED7122">
                      <w:pPr>
                        <w:widowControl w:val="0"/>
                        <w:autoSpaceDE w:val="0"/>
                        <w:autoSpaceDN w:val="0"/>
                        <w:spacing w:after="120" w:line="441" w:lineRule="auto"/>
                        <w:ind w:left="142" w:right="4258"/>
                        <w:rPr>
                          <w:rFonts w:ascii="Spectral Light" w:eastAsia="Arial" w:hAnsi="Spectral Light" w:cs="Calibri"/>
                          <w:b/>
                          <w:bCs/>
                          <w:color w:val="EDEDED" w:themeColor="accent3" w:themeTint="33"/>
                          <w:sz w:val="28"/>
                          <w:szCs w:val="28"/>
                          <w:lang w:val="en-US"/>
                        </w:rPr>
                      </w:pPr>
                      <w:r w:rsidRPr="0005573C">
                        <w:rPr>
                          <w:rFonts w:ascii="Spectral Light" w:eastAsia="Arial" w:hAnsi="Spectral Light" w:cs="Calibri"/>
                          <w:b/>
                          <w:bCs/>
                          <w:color w:val="EDEDED" w:themeColor="accent3" w:themeTint="33"/>
                          <w:sz w:val="28"/>
                          <w:szCs w:val="28"/>
                          <w:lang w:val="en-US"/>
                        </w:rPr>
                        <w:t xml:space="preserve">Academic Booklet </w:t>
                      </w:r>
                    </w:p>
                    <w:p w14:paraId="6F9F6F5C" w14:textId="21BF68B6" w:rsidR="00EA5AC2" w:rsidRPr="0005573C" w:rsidRDefault="00ED7122" w:rsidP="00EA5AC2">
                      <w:pPr>
                        <w:widowControl w:val="0"/>
                        <w:autoSpaceDE w:val="0"/>
                        <w:autoSpaceDN w:val="0"/>
                        <w:spacing w:after="360" w:line="441" w:lineRule="auto"/>
                        <w:ind w:left="142" w:right="4258"/>
                        <w:rPr>
                          <w:rFonts w:ascii="Spectral Light" w:eastAsia="Arial" w:hAnsi="Spectral Light" w:cs="Calibri"/>
                          <w:b/>
                          <w:bCs/>
                          <w:color w:val="EDEDED" w:themeColor="accent3" w:themeTint="33"/>
                          <w:sz w:val="28"/>
                          <w:szCs w:val="28"/>
                          <w:lang w:val="en-US"/>
                        </w:rPr>
                      </w:pPr>
                      <w:r w:rsidRPr="0005573C">
                        <w:rPr>
                          <w:rFonts w:ascii="Spectral Light" w:eastAsia="Arial" w:hAnsi="Spectral Light" w:cs="Calibri"/>
                          <w:b/>
                          <w:bCs/>
                          <w:color w:val="EDEDED" w:themeColor="accent3" w:themeTint="33"/>
                          <w:sz w:val="28"/>
                          <w:szCs w:val="28"/>
                          <w:lang w:val="en-US"/>
                        </w:rPr>
                        <w:t>202</w:t>
                      </w:r>
                      <w:r w:rsidR="00DB4835">
                        <w:rPr>
                          <w:rFonts w:ascii="Spectral Light" w:eastAsia="Arial" w:hAnsi="Spectral Light" w:cs="Calibri"/>
                          <w:b/>
                          <w:bCs/>
                          <w:color w:val="EDEDED" w:themeColor="accent3" w:themeTint="33"/>
                          <w:sz w:val="28"/>
                          <w:szCs w:val="28"/>
                          <w:lang w:val="en-US"/>
                        </w:rPr>
                        <w:t>3</w:t>
                      </w:r>
                      <w:r w:rsidRPr="0005573C">
                        <w:rPr>
                          <w:rFonts w:ascii="Spectral Light" w:eastAsia="Arial" w:hAnsi="Spectral Light" w:cs="Calibri"/>
                          <w:b/>
                          <w:bCs/>
                          <w:color w:val="EDEDED" w:themeColor="accent3" w:themeTint="33"/>
                          <w:sz w:val="28"/>
                          <w:szCs w:val="28"/>
                          <w:lang w:val="en-US"/>
                        </w:rPr>
                        <w:t xml:space="preserve"> – 202</w:t>
                      </w:r>
                      <w:r w:rsidR="00DB4835">
                        <w:rPr>
                          <w:rFonts w:ascii="Spectral Light" w:eastAsia="Arial" w:hAnsi="Spectral Light" w:cs="Calibri"/>
                          <w:b/>
                          <w:bCs/>
                          <w:color w:val="EDEDED" w:themeColor="accent3" w:themeTint="33"/>
                          <w:sz w:val="28"/>
                          <w:szCs w:val="28"/>
                          <w:lang w:val="en-US"/>
                        </w:rPr>
                        <w:t>4</w:t>
                      </w:r>
                    </w:p>
                    <w:p w14:paraId="4695ECF5" w14:textId="27DC09AD" w:rsidR="000C1C3A" w:rsidRDefault="00EA5AC2" w:rsidP="00EA5AC2">
                      <w:pPr>
                        <w:spacing w:after="360"/>
                        <w:rPr>
                          <w:rFonts w:ascii="Inter Light" w:hAnsi="Inter Light"/>
                          <w:color w:val="FBEBF0"/>
                        </w:rPr>
                      </w:pPr>
                      <w:r>
                        <w:rPr>
                          <w:noProof/>
                          <w:lang w:val="en-US"/>
                        </w:rPr>
                        <w:t xml:space="preserve">   </w:t>
                      </w:r>
                      <w:r w:rsidR="000C1C3A">
                        <w:rPr>
                          <w:noProof/>
                          <w:lang w:val="en-US"/>
                        </w:rPr>
                        <w:drawing>
                          <wp:inline distT="0" distB="0" distL="0" distR="0" wp14:anchorId="6D0FA710" wp14:editId="0C890448">
                            <wp:extent cx="270000" cy="270000"/>
                            <wp:effectExtent l="0" t="0" r="0" b="0"/>
                            <wp:docPr id="55" name="Picture 55" descr="Icon&#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24"/>
                                    </pic:cNvPr>
                                    <pic:cNvPicPr/>
                                  </pic:nvPicPr>
                                  <pic:blipFill>
                                    <a:blip r:embed="rId25">
                                      <a:extLst>
                                        <a:ext uri="{28A0092B-C50C-407E-A947-70E740481C1C}">
                                          <a14:useLocalDpi xmlns:a14="http://schemas.microsoft.com/office/drawing/2010/main" val="0"/>
                                        </a:ext>
                                      </a:extLst>
                                    </a:blip>
                                    <a:stretch>
                                      <a:fillRect/>
                                    </a:stretch>
                                  </pic:blipFill>
                                  <pic:spPr>
                                    <a:xfrm flipH="1">
                                      <a:off x="0" y="0"/>
                                      <a:ext cx="270000" cy="270000"/>
                                    </a:xfrm>
                                    <a:prstGeom prst="rect">
                                      <a:avLst/>
                                    </a:prstGeom>
                                  </pic:spPr>
                                </pic:pic>
                              </a:graphicData>
                            </a:graphic>
                          </wp:inline>
                        </w:drawing>
                      </w:r>
                      <w:r w:rsidR="000C1C3A">
                        <w:rPr>
                          <w:noProof/>
                          <w:lang w:val="en-US"/>
                        </w:rPr>
                        <w:t xml:space="preserve">   </w:t>
                      </w:r>
                      <w:r w:rsidR="000C1C3A">
                        <w:rPr>
                          <w:noProof/>
                          <w:lang w:val="en-US"/>
                        </w:rPr>
                        <w:drawing>
                          <wp:inline distT="0" distB="0" distL="0" distR="0" wp14:anchorId="172C492D" wp14:editId="18FFF328">
                            <wp:extent cx="270000" cy="270000"/>
                            <wp:effectExtent l="0" t="0" r="0" b="0"/>
                            <wp:docPr id="56" name="Picture 56" descr="A picture containing ax, clipart&#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ax, clipart&#10;&#10;Description automatically generated">
                                      <a:hlinkClick r:id="rId26"/>
                                    </pic:cNvPr>
                                    <pic:cNvPicPr/>
                                  </pic:nvPicPr>
                                  <pic:blipFill>
                                    <a:blip r:embed="rId27">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000C1C3A">
                        <w:rPr>
                          <w:noProof/>
                          <w:lang w:val="en-US"/>
                        </w:rPr>
                        <w:t xml:space="preserve"> </w:t>
                      </w:r>
                      <w:r w:rsidR="000C1C3A">
                        <w:rPr>
                          <w:noProof/>
                          <w:lang w:val="en-US"/>
                        </w:rPr>
                        <w:drawing>
                          <wp:inline distT="0" distB="0" distL="0" distR="0" wp14:anchorId="02FEA6AF" wp14:editId="7E4D32CE">
                            <wp:extent cx="270000" cy="270000"/>
                            <wp:effectExtent l="0" t="0" r="0" b="0"/>
                            <wp:docPr id="57" name="Picture 5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28"/>
                                    </pic:cNvPr>
                                    <pic:cNvPicPr/>
                                  </pic:nvPicPr>
                                  <pic:blipFill>
                                    <a:blip r:embed="rId29">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000C1C3A">
                        <w:rPr>
                          <w:noProof/>
                          <w:lang w:val="en-US"/>
                        </w:rPr>
                        <w:t xml:space="preserve">  </w:t>
                      </w:r>
                      <w:r w:rsidR="000C1C3A">
                        <w:rPr>
                          <w:noProof/>
                          <w:lang w:val="en-US"/>
                        </w:rPr>
                        <w:drawing>
                          <wp:inline distT="0" distB="0" distL="0" distR="0" wp14:anchorId="2170015A" wp14:editId="60F0AF1D">
                            <wp:extent cx="270000" cy="270000"/>
                            <wp:effectExtent l="0" t="0" r="0" b="0"/>
                            <wp:docPr id="58" name="Picture 58" descr="Icon&#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000C1C3A" w:rsidRPr="000C1C3A">
                        <w:rPr>
                          <w:rFonts w:ascii="Inter Light" w:hAnsi="Inter Light"/>
                          <w:color w:val="FBEBF0"/>
                        </w:rPr>
                        <w:t xml:space="preserve"> </w:t>
                      </w:r>
                    </w:p>
                    <w:p w14:paraId="1775C79D" w14:textId="1EF527A8" w:rsidR="000C1C3A" w:rsidRPr="0022172B" w:rsidRDefault="000C1C3A" w:rsidP="000C1C3A">
                      <w:pPr>
                        <w:jc w:val="center"/>
                        <w:rPr>
                          <w:rFonts w:ascii="Inter Light" w:hAnsi="Inter Light"/>
                          <w:color w:val="FBEBF0"/>
                        </w:rPr>
                      </w:pPr>
                      <w:r w:rsidRPr="0022172B">
                        <w:rPr>
                          <w:rFonts w:ascii="Inter Light" w:hAnsi="Inter Light"/>
                          <w:color w:val="FBEBF0"/>
                        </w:rPr>
                        <w:t>Please note that the information contained in this document is subject to change.</w:t>
                      </w:r>
                    </w:p>
                    <w:p w14:paraId="205CC2FE" w14:textId="1C778105" w:rsidR="00ED7122" w:rsidRDefault="00ED7122" w:rsidP="000C1C3A">
                      <w:pPr>
                        <w:rPr>
                          <w:rFonts w:ascii="Arial Nova" w:eastAsia="Arial" w:hAnsi="Arial Nova" w:cs="Calibri"/>
                          <w:b/>
                          <w:bCs/>
                          <w:color w:val="EDEDED" w:themeColor="accent3" w:themeTint="33"/>
                          <w:sz w:val="28"/>
                          <w:szCs w:val="28"/>
                          <w:lang w:val="en-US"/>
                        </w:rPr>
                      </w:pPr>
                    </w:p>
                    <w:p w14:paraId="33220570" w14:textId="3B3776D3" w:rsidR="00ED7122" w:rsidRDefault="00ED7122" w:rsidP="00ED7122">
                      <w:pPr>
                        <w:widowControl w:val="0"/>
                        <w:autoSpaceDE w:val="0"/>
                        <w:autoSpaceDN w:val="0"/>
                        <w:spacing w:after="120" w:line="441" w:lineRule="auto"/>
                        <w:ind w:left="142" w:right="4258"/>
                        <w:rPr>
                          <w:rFonts w:ascii="Arial Nova" w:eastAsia="Arial" w:hAnsi="Arial Nova" w:cs="Calibri"/>
                          <w:b/>
                          <w:bCs/>
                          <w:color w:val="EDEDED" w:themeColor="accent3" w:themeTint="33"/>
                          <w:sz w:val="28"/>
                          <w:szCs w:val="28"/>
                          <w:lang w:val="en-US"/>
                        </w:rPr>
                      </w:pPr>
                    </w:p>
                    <w:p w14:paraId="59D64E06" w14:textId="77777777" w:rsidR="00ED7122" w:rsidRPr="00ED7122" w:rsidRDefault="00ED7122" w:rsidP="00ED7122">
                      <w:pPr>
                        <w:widowControl w:val="0"/>
                        <w:autoSpaceDE w:val="0"/>
                        <w:autoSpaceDN w:val="0"/>
                        <w:spacing w:after="120" w:line="441" w:lineRule="auto"/>
                        <w:ind w:left="142" w:right="4258"/>
                        <w:rPr>
                          <w:rFonts w:ascii="Arial Nova" w:eastAsia="Arial" w:hAnsi="Arial Nova" w:cs="Calibri"/>
                          <w:b/>
                          <w:bCs/>
                          <w:color w:val="EDEDED" w:themeColor="accent3" w:themeTint="33"/>
                          <w:sz w:val="28"/>
                          <w:szCs w:val="28"/>
                          <w:lang w:val="en-US"/>
                        </w:rPr>
                      </w:pPr>
                    </w:p>
                  </w:txbxContent>
                </v:textbox>
                <w10:wrap type="square" anchorx="margin"/>
              </v:shape>
            </w:pict>
          </mc:Fallback>
        </mc:AlternateContent>
      </w:r>
    </w:p>
    <w:p w14:paraId="2ACAC178" w14:textId="4911927F" w:rsidR="00D603D8" w:rsidRDefault="00D603D8" w:rsidP="000728E8">
      <w:pPr>
        <w:ind w:right="-613"/>
        <w:jc w:val="both"/>
        <w:rPr>
          <w:rFonts w:ascii="Arial" w:hAnsi="Arial" w:cs="Arial"/>
          <w:b/>
          <w:color w:val="580058"/>
          <w:sz w:val="24"/>
        </w:rPr>
      </w:pPr>
      <w:bookmarkStart w:id="1" w:name="_Hlk77603056"/>
    </w:p>
    <w:tbl>
      <w:tblPr>
        <w:tblpPr w:leftFromText="180" w:rightFromText="180" w:vertAnchor="text" w:horzAnchor="margin" w:tblpXSpec="center" w:tblpY="985"/>
        <w:tblW w:w="8538" w:type="dxa"/>
        <w:tblLayout w:type="fixed"/>
        <w:tblLook w:val="04A0" w:firstRow="1" w:lastRow="0" w:firstColumn="1" w:lastColumn="0" w:noHBand="0" w:noVBand="1"/>
      </w:tblPr>
      <w:tblGrid>
        <w:gridCol w:w="4395"/>
        <w:gridCol w:w="4143"/>
      </w:tblGrid>
      <w:tr w:rsidR="00DB4835" w:rsidRPr="00AC07FF" w14:paraId="1E2A6BB3" w14:textId="77777777" w:rsidTr="00DB4835">
        <w:trPr>
          <w:trHeight w:val="1459"/>
        </w:trPr>
        <w:tc>
          <w:tcPr>
            <w:tcW w:w="4395" w:type="dxa"/>
          </w:tcPr>
          <w:bookmarkEnd w:id="1"/>
          <w:p w14:paraId="2CFADC8E" w14:textId="77777777" w:rsidR="00DB4835" w:rsidRPr="00435A79" w:rsidRDefault="00DB4835" w:rsidP="00DB4835">
            <w:pPr>
              <w:spacing w:line="276" w:lineRule="auto"/>
              <w:jc w:val="both"/>
              <w:rPr>
                <w:rFonts w:ascii="Inter" w:hAnsi="Inter" w:cs="Arial"/>
                <w:lang w:val="en-GB"/>
              </w:rPr>
            </w:pPr>
            <w:r w:rsidRPr="00435A79">
              <w:rPr>
                <w:rFonts w:ascii="Inter" w:hAnsi="Inter" w:cs="Arial"/>
                <w:b/>
                <w:color w:val="580058"/>
              </w:rPr>
              <w:t xml:space="preserve">Programme Director </w:t>
            </w:r>
          </w:p>
          <w:p w14:paraId="41D825F0" w14:textId="77777777" w:rsidR="00DB4835" w:rsidRPr="00435A79" w:rsidRDefault="00DB4835" w:rsidP="00DB4835">
            <w:pPr>
              <w:spacing w:after="0" w:line="240" w:lineRule="auto"/>
              <w:jc w:val="both"/>
              <w:rPr>
                <w:rFonts w:ascii="Inter Light" w:hAnsi="Inter Light" w:cs="Arial"/>
                <w:lang w:val="en-GB"/>
              </w:rPr>
            </w:pPr>
            <w:r w:rsidRPr="00435A79">
              <w:rPr>
                <w:rFonts w:ascii="Inter Light" w:hAnsi="Inter Light" w:cs="Arial"/>
                <w:lang w:val="en-GB"/>
              </w:rPr>
              <w:t>Ms Nicola Murphy</w:t>
            </w:r>
          </w:p>
          <w:p w14:paraId="61D6BDE0" w14:textId="77777777" w:rsidR="00DB4835" w:rsidRPr="00435A79" w:rsidRDefault="00000000" w:rsidP="00DB4835">
            <w:pPr>
              <w:spacing w:after="0" w:line="240" w:lineRule="auto"/>
              <w:jc w:val="both"/>
              <w:rPr>
                <w:rFonts w:ascii="Inter Light" w:hAnsi="Inter Light" w:cs="Arial"/>
                <w:color w:val="C00000"/>
                <w:lang w:val="en-GB"/>
              </w:rPr>
            </w:pPr>
            <w:hyperlink r:id="rId32" w:history="1">
              <w:r w:rsidR="00DB4835" w:rsidRPr="00435A79">
                <w:rPr>
                  <w:rStyle w:val="Hyperlink"/>
                  <w:rFonts w:ascii="Inter Light" w:hAnsi="Inter Light" w:cs="Arial"/>
                  <w:lang w:val="en-GB"/>
                </w:rPr>
                <w:t>nicola.murphy@universityofgalway.ie</w:t>
              </w:r>
            </w:hyperlink>
            <w:r w:rsidR="00DB4835" w:rsidRPr="00435A79">
              <w:rPr>
                <w:rFonts w:ascii="Inter Light" w:hAnsi="Inter Light" w:cs="Arial"/>
                <w:lang w:val="en-GB"/>
              </w:rPr>
              <w:t xml:space="preserve"> </w:t>
            </w:r>
          </w:p>
          <w:p w14:paraId="46DA8960" w14:textId="77777777" w:rsidR="00DB4835" w:rsidRPr="00435A79" w:rsidRDefault="00DB4835" w:rsidP="00DB4835">
            <w:pPr>
              <w:spacing w:line="276" w:lineRule="auto"/>
              <w:jc w:val="both"/>
              <w:rPr>
                <w:rFonts w:ascii="Arial" w:hAnsi="Arial" w:cs="Arial"/>
                <w:color w:val="44546A" w:themeColor="text2"/>
                <w:sz w:val="20"/>
                <w:szCs w:val="20"/>
                <w:lang w:val="en-GB"/>
              </w:rPr>
            </w:pPr>
          </w:p>
        </w:tc>
        <w:tc>
          <w:tcPr>
            <w:tcW w:w="4143" w:type="dxa"/>
          </w:tcPr>
          <w:p w14:paraId="303C494E" w14:textId="4FF10989" w:rsidR="00DB4835" w:rsidRPr="00435A79" w:rsidRDefault="00DB4835" w:rsidP="00DB4835">
            <w:pPr>
              <w:spacing w:line="276" w:lineRule="auto"/>
              <w:jc w:val="both"/>
              <w:rPr>
                <w:rFonts w:ascii="Inter" w:hAnsi="Inter" w:cs="Arial"/>
                <w:b/>
                <w:lang w:val="en-GB"/>
              </w:rPr>
            </w:pPr>
            <w:r w:rsidRPr="00435A79">
              <w:rPr>
                <w:rFonts w:ascii="Inter" w:hAnsi="Inter" w:cs="Arial"/>
                <w:b/>
                <w:color w:val="580058"/>
              </w:rPr>
              <w:t>Class Adviser 1</w:t>
            </w:r>
            <w:r w:rsidRPr="00435A79">
              <w:rPr>
                <w:rFonts w:ascii="Inter" w:hAnsi="Inter" w:cs="Arial"/>
                <w:b/>
                <w:color w:val="580058"/>
                <w:vertAlign w:val="superscript"/>
              </w:rPr>
              <w:t>st</w:t>
            </w:r>
            <w:r w:rsidRPr="00435A79">
              <w:rPr>
                <w:rFonts w:ascii="Inter" w:hAnsi="Inter" w:cs="Arial"/>
                <w:b/>
                <w:color w:val="580058"/>
              </w:rPr>
              <w:t xml:space="preserve"> </w:t>
            </w:r>
            <w:r>
              <w:rPr>
                <w:rFonts w:ascii="Inter" w:hAnsi="Inter" w:cs="Arial"/>
                <w:b/>
                <w:color w:val="580058"/>
              </w:rPr>
              <w:t>BA Law</w:t>
            </w:r>
          </w:p>
          <w:p w14:paraId="355B0402" w14:textId="77777777" w:rsidR="00DB4835" w:rsidRPr="00FE6012" w:rsidRDefault="00DB4835" w:rsidP="00DB4835">
            <w:pPr>
              <w:spacing w:after="0" w:line="240" w:lineRule="auto"/>
              <w:jc w:val="both"/>
              <w:rPr>
                <w:rFonts w:ascii="Inter Light" w:hAnsi="Inter Light" w:cs="Arial"/>
              </w:rPr>
            </w:pPr>
            <w:r w:rsidRPr="00FE6012">
              <w:rPr>
                <w:rFonts w:ascii="Inter Light" w:hAnsi="Inter Light" w:cs="Arial"/>
              </w:rPr>
              <w:t>Ms Ursula Connolly </w:t>
            </w:r>
          </w:p>
          <w:p w14:paraId="257D5D83" w14:textId="77777777" w:rsidR="00DB4835" w:rsidRPr="00FE6012" w:rsidRDefault="00000000" w:rsidP="00DB4835">
            <w:pPr>
              <w:spacing w:after="0" w:line="240" w:lineRule="auto"/>
              <w:rPr>
                <w:rFonts w:ascii="Inter Light" w:hAnsi="Inter Light" w:cs="Arial"/>
              </w:rPr>
            </w:pPr>
            <w:hyperlink r:id="rId33" w:history="1">
              <w:r w:rsidR="00DB4835" w:rsidRPr="00FE6012">
                <w:rPr>
                  <w:rStyle w:val="Hyperlink"/>
                  <w:rFonts w:ascii="Inter Light" w:hAnsi="Inter Light" w:cs="Arial"/>
                </w:rPr>
                <w:t>ursula.connolly@</w:t>
              </w:r>
              <w:r w:rsidR="00DB4835" w:rsidRPr="002516BB">
                <w:rPr>
                  <w:rStyle w:val="Hyperlink"/>
                  <w:rFonts w:ascii="Inter Light" w:hAnsi="Inter Light" w:cs="Arial"/>
                </w:rPr>
                <w:t>universityofgalway.ie</w:t>
              </w:r>
            </w:hyperlink>
            <w:r w:rsidR="00DB4835">
              <w:rPr>
                <w:rFonts w:ascii="Inter Light" w:hAnsi="Inter Light" w:cs="Arial"/>
              </w:rPr>
              <w:t xml:space="preserve"> </w:t>
            </w:r>
            <w:r w:rsidR="00DB4835" w:rsidRPr="00FE6012">
              <w:rPr>
                <w:rFonts w:ascii="Inter Light" w:hAnsi="Inter Light" w:cs="Arial"/>
              </w:rPr>
              <w:t> </w:t>
            </w:r>
          </w:p>
          <w:p w14:paraId="13775C29" w14:textId="77777777" w:rsidR="00DB4835" w:rsidRPr="00FE6012" w:rsidRDefault="00DB4835" w:rsidP="00DB4835">
            <w:pPr>
              <w:spacing w:after="0" w:line="240" w:lineRule="auto"/>
              <w:jc w:val="both"/>
              <w:rPr>
                <w:rFonts w:ascii="Inter Light" w:hAnsi="Inter Light" w:cs="Arial"/>
              </w:rPr>
            </w:pPr>
            <w:r w:rsidRPr="00FE6012">
              <w:rPr>
                <w:rFonts w:ascii="Inter Light" w:hAnsi="Inter Light" w:cs="Arial"/>
              </w:rPr>
              <w:t> </w:t>
            </w:r>
          </w:p>
          <w:p w14:paraId="6B4A584D" w14:textId="77777777" w:rsidR="00DB4835" w:rsidRPr="00435A79" w:rsidRDefault="00DB4835" w:rsidP="00DB4835">
            <w:pPr>
              <w:spacing w:line="276" w:lineRule="auto"/>
              <w:jc w:val="both"/>
              <w:rPr>
                <w:rFonts w:ascii="Arial" w:hAnsi="Arial" w:cs="Arial"/>
                <w:b/>
                <w:lang w:val="en-GB"/>
              </w:rPr>
            </w:pPr>
          </w:p>
        </w:tc>
      </w:tr>
      <w:tr w:rsidR="00DB4835" w:rsidRPr="00435A79" w14:paraId="74DD0040" w14:textId="77777777" w:rsidTr="00DB4835">
        <w:trPr>
          <w:trHeight w:val="1143"/>
        </w:trPr>
        <w:tc>
          <w:tcPr>
            <w:tcW w:w="4395" w:type="dxa"/>
          </w:tcPr>
          <w:p w14:paraId="2D61C3E1" w14:textId="33238E09" w:rsidR="00DB4835" w:rsidRPr="00435A79" w:rsidRDefault="00DB4835" w:rsidP="00DB4835">
            <w:pPr>
              <w:spacing w:line="276" w:lineRule="auto"/>
              <w:jc w:val="both"/>
              <w:rPr>
                <w:rFonts w:ascii="Inter" w:hAnsi="Inter" w:cs="Arial"/>
                <w:b/>
                <w:lang w:val="en-GB"/>
              </w:rPr>
            </w:pPr>
            <w:r w:rsidRPr="00435A79">
              <w:rPr>
                <w:rFonts w:ascii="Inter" w:hAnsi="Inter" w:cs="Arial"/>
                <w:b/>
                <w:color w:val="580058"/>
              </w:rPr>
              <w:t>Class Adviser 2</w:t>
            </w:r>
            <w:r w:rsidRPr="00435A79">
              <w:rPr>
                <w:rFonts w:ascii="Inter" w:hAnsi="Inter" w:cs="Arial"/>
                <w:b/>
                <w:color w:val="580058"/>
                <w:vertAlign w:val="superscript"/>
              </w:rPr>
              <w:t>nd</w:t>
            </w:r>
            <w:r>
              <w:rPr>
                <w:rFonts w:ascii="Inter" w:hAnsi="Inter" w:cs="Arial"/>
                <w:b/>
                <w:color w:val="580058"/>
              </w:rPr>
              <w:t xml:space="preserve"> BA Law</w:t>
            </w:r>
          </w:p>
          <w:p w14:paraId="6523E177" w14:textId="089B55E5" w:rsidR="00DB4835" w:rsidRPr="00FE6012" w:rsidRDefault="00DB4835" w:rsidP="00DB4835">
            <w:pPr>
              <w:spacing w:after="0" w:line="240" w:lineRule="auto"/>
              <w:rPr>
                <w:rFonts w:ascii="Inter Light" w:hAnsi="Inter Light" w:cs="Arial"/>
              </w:rPr>
            </w:pPr>
            <w:r>
              <w:rPr>
                <w:rFonts w:ascii="Inter Light" w:hAnsi="Inter Light" w:cs="Arial"/>
              </w:rPr>
              <w:t>Dr Maureen O’Sullivan</w:t>
            </w:r>
          </w:p>
          <w:p w14:paraId="07847EF0" w14:textId="771B00DA" w:rsidR="00DB4835" w:rsidRPr="00FE6012" w:rsidRDefault="00000000" w:rsidP="00DB4835">
            <w:pPr>
              <w:spacing w:after="0" w:line="240" w:lineRule="auto"/>
              <w:rPr>
                <w:rFonts w:ascii="Inter Light" w:hAnsi="Inter Light" w:cs="Arial"/>
              </w:rPr>
            </w:pPr>
            <w:hyperlink r:id="rId34" w:history="1">
              <w:r w:rsidR="00DB4835" w:rsidRPr="0026649A">
                <w:rPr>
                  <w:rStyle w:val="Hyperlink"/>
                  <w:rFonts w:ascii="Inter Light" w:hAnsi="Inter Light" w:cs="Arial"/>
                </w:rPr>
                <w:t>maureen.osullivan@universityofgalway.ie</w:t>
              </w:r>
            </w:hyperlink>
            <w:r w:rsidR="00DB4835">
              <w:rPr>
                <w:rFonts w:ascii="Inter Light" w:hAnsi="Inter Light" w:cs="Arial"/>
              </w:rPr>
              <w:t xml:space="preserve"> </w:t>
            </w:r>
            <w:r w:rsidR="00DB4835" w:rsidRPr="00FE6012">
              <w:rPr>
                <w:rFonts w:ascii="Inter Light" w:hAnsi="Inter Light" w:cs="Arial"/>
              </w:rPr>
              <w:t> </w:t>
            </w:r>
          </w:p>
          <w:p w14:paraId="010675C3" w14:textId="77777777" w:rsidR="00DB4835" w:rsidRPr="00FE6012" w:rsidRDefault="00DB4835" w:rsidP="00DB4835">
            <w:pPr>
              <w:spacing w:after="0" w:line="240" w:lineRule="auto"/>
              <w:rPr>
                <w:rFonts w:ascii="Inter Light" w:hAnsi="Inter Light" w:cs="Arial"/>
              </w:rPr>
            </w:pPr>
            <w:r w:rsidRPr="00FE6012">
              <w:rPr>
                <w:rFonts w:ascii="Inter Light" w:hAnsi="Inter Light" w:cs="Arial"/>
              </w:rPr>
              <w:t> </w:t>
            </w:r>
          </w:p>
          <w:p w14:paraId="31346336" w14:textId="07305B1B" w:rsidR="00DB4835" w:rsidRPr="00435A79" w:rsidRDefault="00DB4835" w:rsidP="00DB4835">
            <w:pPr>
              <w:spacing w:after="0" w:line="240" w:lineRule="auto"/>
              <w:rPr>
                <w:rFonts w:ascii="Inter Light" w:hAnsi="Inter Light" w:cs="Arial"/>
              </w:rPr>
            </w:pPr>
            <w:r w:rsidRPr="00435A79">
              <w:rPr>
                <w:rFonts w:ascii="Inter Light" w:hAnsi="Inter Light" w:cs="Arial"/>
                <w:sz w:val="20"/>
                <w:szCs w:val="20"/>
              </w:rPr>
              <w:t xml:space="preserve"> </w:t>
            </w:r>
          </w:p>
        </w:tc>
        <w:tc>
          <w:tcPr>
            <w:tcW w:w="4143" w:type="dxa"/>
          </w:tcPr>
          <w:p w14:paraId="3773FC4D" w14:textId="2FCAA70E" w:rsidR="00DB4835" w:rsidRPr="00435A79" w:rsidRDefault="00DB4835" w:rsidP="00DB4835">
            <w:pPr>
              <w:spacing w:line="276" w:lineRule="auto"/>
              <w:jc w:val="both"/>
              <w:rPr>
                <w:rFonts w:ascii="Inter" w:hAnsi="Inter" w:cs="Arial"/>
                <w:b/>
                <w:lang w:val="en-GB"/>
              </w:rPr>
            </w:pPr>
            <w:r w:rsidRPr="00435A79">
              <w:rPr>
                <w:rFonts w:ascii="Inter" w:hAnsi="Inter" w:cs="Arial"/>
                <w:b/>
                <w:color w:val="580058"/>
              </w:rPr>
              <w:t xml:space="preserve">Class Adviser Final </w:t>
            </w:r>
            <w:r>
              <w:rPr>
                <w:rFonts w:ascii="Inter" w:hAnsi="Inter" w:cs="Arial"/>
                <w:b/>
                <w:color w:val="580058"/>
              </w:rPr>
              <w:t>BA Law</w:t>
            </w:r>
          </w:p>
          <w:p w14:paraId="26B15F69" w14:textId="77777777" w:rsidR="00DB4835" w:rsidRPr="00FE6012" w:rsidRDefault="00DB4835" w:rsidP="00DB4835">
            <w:pPr>
              <w:spacing w:after="0" w:line="240" w:lineRule="auto"/>
              <w:rPr>
                <w:rFonts w:ascii="Inter Light" w:hAnsi="Inter Light" w:cs="Arial"/>
              </w:rPr>
            </w:pPr>
            <w:r w:rsidRPr="00FE6012">
              <w:rPr>
                <w:rFonts w:ascii="Inter Light" w:hAnsi="Inter Light" w:cs="Arial"/>
              </w:rPr>
              <w:t xml:space="preserve">Prof </w:t>
            </w:r>
            <w:proofErr w:type="spellStart"/>
            <w:r w:rsidRPr="00FE6012">
              <w:rPr>
                <w:rFonts w:ascii="Inter Light" w:hAnsi="Inter Light" w:cs="Arial"/>
              </w:rPr>
              <w:t>Donncha</w:t>
            </w:r>
            <w:proofErr w:type="spellEnd"/>
            <w:r w:rsidRPr="00FE6012">
              <w:rPr>
                <w:rFonts w:ascii="Inter Light" w:hAnsi="Inter Light" w:cs="Arial"/>
              </w:rPr>
              <w:t xml:space="preserve"> O’Connell </w:t>
            </w:r>
          </w:p>
          <w:p w14:paraId="2025C013" w14:textId="64BA710C" w:rsidR="00DB4835" w:rsidRPr="00FE6012" w:rsidRDefault="00000000" w:rsidP="00DB4835">
            <w:pPr>
              <w:spacing w:after="0" w:line="240" w:lineRule="auto"/>
              <w:rPr>
                <w:rFonts w:ascii="Inter Light" w:hAnsi="Inter Light" w:cs="Arial"/>
              </w:rPr>
            </w:pPr>
            <w:hyperlink r:id="rId35" w:history="1">
              <w:r w:rsidR="00DB4835" w:rsidRPr="002516BB">
                <w:rPr>
                  <w:rStyle w:val="Hyperlink"/>
                  <w:rFonts w:ascii="Inter Light" w:hAnsi="Inter Light" w:cs="Arial"/>
                </w:rPr>
                <w:t>donncha.oconnell@universityofgalway.ie</w:t>
              </w:r>
            </w:hyperlink>
            <w:r w:rsidR="00DB4835">
              <w:rPr>
                <w:rFonts w:ascii="Inter Light" w:hAnsi="Inter Light" w:cs="Arial"/>
              </w:rPr>
              <w:t xml:space="preserve"> </w:t>
            </w:r>
            <w:r w:rsidR="00DB4835" w:rsidRPr="00FE6012">
              <w:rPr>
                <w:rFonts w:ascii="Inter Light" w:hAnsi="Inter Light" w:cs="Arial"/>
              </w:rPr>
              <w:t> </w:t>
            </w:r>
          </w:p>
          <w:p w14:paraId="507A09F6" w14:textId="1DF3A298" w:rsidR="00DB4835" w:rsidRPr="00435A79" w:rsidRDefault="00DB4835" w:rsidP="00DB4835">
            <w:pPr>
              <w:spacing w:after="0" w:line="240" w:lineRule="auto"/>
              <w:rPr>
                <w:rFonts w:ascii="Arial" w:hAnsi="Arial" w:cs="Arial"/>
                <w:noProof/>
                <w:lang w:eastAsia="en-IE"/>
              </w:rPr>
            </w:pPr>
          </w:p>
        </w:tc>
      </w:tr>
    </w:tbl>
    <w:p w14:paraId="384549FE" w14:textId="3B22C851" w:rsidR="0049198E" w:rsidRPr="00DB4835" w:rsidRDefault="006B0CE4" w:rsidP="00435A79">
      <w:pPr>
        <w:ind w:right="-613"/>
        <w:jc w:val="both"/>
        <w:rPr>
          <w:rFonts w:ascii="Inter" w:hAnsi="Inter" w:cs="Arial"/>
          <w:b/>
          <w:sz w:val="28"/>
          <w:szCs w:val="28"/>
        </w:rPr>
      </w:pPr>
      <w:r w:rsidRPr="00DB4835">
        <w:rPr>
          <w:rFonts w:ascii="Inter" w:hAnsi="Inter" w:cs="Arial"/>
          <w:b/>
          <w:sz w:val="28"/>
          <w:szCs w:val="28"/>
        </w:rPr>
        <w:t>BA LAW</w:t>
      </w:r>
      <w:r w:rsidR="0006781C" w:rsidRPr="00DB4835">
        <w:rPr>
          <w:rFonts w:ascii="Inter" w:hAnsi="Inter" w:cs="Arial"/>
          <w:b/>
          <w:sz w:val="28"/>
          <w:szCs w:val="28"/>
        </w:rPr>
        <w:t xml:space="preserve"> </w:t>
      </w:r>
      <w:r w:rsidR="00662A2E" w:rsidRPr="00DB4835">
        <w:rPr>
          <w:rFonts w:ascii="Inter" w:hAnsi="Inter" w:cs="Arial"/>
          <w:b/>
          <w:sz w:val="28"/>
          <w:szCs w:val="28"/>
        </w:rPr>
        <w:t>PROGRAMME CONTACTS</w:t>
      </w:r>
    </w:p>
    <w:p w14:paraId="7739A6C0" w14:textId="77777777" w:rsidR="00DB4835" w:rsidRDefault="00DB4835" w:rsidP="00435A79">
      <w:pPr>
        <w:ind w:right="-613"/>
        <w:jc w:val="both"/>
        <w:rPr>
          <w:rFonts w:ascii="Inter" w:hAnsi="Inter" w:cs="Arial"/>
          <w:b/>
          <w:sz w:val="24"/>
        </w:rPr>
      </w:pPr>
    </w:p>
    <w:p w14:paraId="5848BF74" w14:textId="77777777" w:rsidR="00DB4835" w:rsidRPr="00435A79" w:rsidRDefault="00DB4835" w:rsidP="00435A79">
      <w:pPr>
        <w:ind w:right="-613"/>
        <w:jc w:val="both"/>
        <w:rPr>
          <w:rFonts w:ascii="Inter" w:hAnsi="Inter" w:cs="Arial"/>
          <w:b/>
          <w:sz w:val="24"/>
        </w:rPr>
      </w:pPr>
    </w:p>
    <w:p w14:paraId="2EC90835" w14:textId="77777777" w:rsidR="00DB508C" w:rsidRDefault="00DB508C" w:rsidP="002238CA">
      <w:pPr>
        <w:ind w:left="-142" w:right="-613"/>
        <w:jc w:val="both"/>
        <w:rPr>
          <w:rFonts w:ascii="Inter" w:hAnsi="Inter" w:cs="Arial"/>
          <w:b/>
          <w:sz w:val="24"/>
        </w:rPr>
      </w:pPr>
      <w:bookmarkStart w:id="2" w:name="_Hlk77605024"/>
    </w:p>
    <w:bookmarkEnd w:id="0"/>
    <w:bookmarkEnd w:id="2"/>
    <w:p w14:paraId="24D7F707" w14:textId="77777777" w:rsidR="00DB4835" w:rsidRDefault="00DB4835" w:rsidP="006744B5">
      <w:pPr>
        <w:ind w:right="-613"/>
        <w:jc w:val="both"/>
        <w:rPr>
          <w:rFonts w:ascii="Inter" w:eastAsia="Times New Roman" w:hAnsi="Inter" w:cs="Arial"/>
          <w:b/>
          <w:bCs/>
          <w:sz w:val="28"/>
          <w:szCs w:val="28"/>
        </w:rPr>
      </w:pPr>
    </w:p>
    <w:p w14:paraId="24B6FB1D" w14:textId="77777777" w:rsidR="00DB4835" w:rsidRDefault="00DB4835" w:rsidP="006744B5">
      <w:pPr>
        <w:ind w:right="-613"/>
        <w:jc w:val="both"/>
        <w:rPr>
          <w:rFonts w:ascii="Inter" w:eastAsia="Times New Roman" w:hAnsi="Inter" w:cs="Arial"/>
          <w:b/>
          <w:bCs/>
          <w:sz w:val="28"/>
          <w:szCs w:val="28"/>
        </w:rPr>
      </w:pPr>
    </w:p>
    <w:p w14:paraId="1EBECB64" w14:textId="0C2C90AD" w:rsidR="006744B5" w:rsidRPr="006744B5" w:rsidRDefault="006744B5" w:rsidP="006744B5">
      <w:pPr>
        <w:ind w:right="-613"/>
        <w:jc w:val="both"/>
      </w:pPr>
      <w:r w:rsidRPr="006744B5">
        <w:rPr>
          <w:rFonts w:ascii="Inter" w:eastAsia="Times New Roman" w:hAnsi="Inter" w:cs="Arial"/>
          <w:b/>
          <w:bCs/>
          <w:sz w:val="28"/>
          <w:szCs w:val="28"/>
        </w:rPr>
        <w:t>MODULE SELECTION</w:t>
      </w:r>
      <w:r w:rsidR="003F6FEE">
        <w:rPr>
          <w:rFonts w:ascii="Inter" w:eastAsia="Times New Roman" w:hAnsi="Inter" w:cs="Arial"/>
          <w:b/>
          <w:bCs/>
          <w:sz w:val="28"/>
          <w:szCs w:val="28"/>
        </w:rPr>
        <w:t xml:space="preserve"> </w:t>
      </w:r>
      <w:r w:rsidRPr="006744B5">
        <w:rPr>
          <w:rFonts w:ascii="Inter" w:eastAsia="Times New Roman" w:hAnsi="Inter" w:cs="Arial"/>
          <w:b/>
          <w:bCs/>
          <w:sz w:val="28"/>
          <w:szCs w:val="28"/>
        </w:rPr>
        <w:tab/>
      </w:r>
      <w:r w:rsidRPr="006744B5">
        <w:tab/>
      </w:r>
      <w:r w:rsidRPr="006744B5">
        <w:tab/>
      </w:r>
      <w:r w:rsidRPr="006744B5">
        <w:tab/>
      </w:r>
      <w:r w:rsidRPr="006744B5">
        <w:tab/>
      </w:r>
      <w:r w:rsidRPr="006744B5">
        <w:tab/>
      </w:r>
    </w:p>
    <w:p w14:paraId="3E57A8DB" w14:textId="77777777" w:rsidR="006924DE" w:rsidRDefault="006924DE" w:rsidP="006924DE">
      <w:pPr>
        <w:pStyle w:val="Heading5"/>
        <w:spacing w:line="360" w:lineRule="auto"/>
        <w:ind w:right="-756"/>
        <w:rPr>
          <w:rFonts w:ascii="Arial" w:hAnsi="Arial" w:cs="Arial"/>
          <w:sz w:val="22"/>
          <w:szCs w:val="22"/>
        </w:rPr>
      </w:pPr>
    </w:p>
    <w:p w14:paraId="43F5B785" w14:textId="77777777" w:rsidR="006924DE" w:rsidRPr="00DB4835" w:rsidRDefault="006924DE" w:rsidP="006924DE">
      <w:pPr>
        <w:pStyle w:val="Heading5"/>
        <w:spacing w:line="360" w:lineRule="auto"/>
        <w:ind w:right="-756"/>
        <w:rPr>
          <w:rFonts w:ascii="Inter Light" w:hAnsi="Inter Light" w:cs="Arial"/>
          <w:sz w:val="28"/>
          <w:szCs w:val="28"/>
        </w:rPr>
      </w:pPr>
      <w:r w:rsidRPr="00DB4835">
        <w:rPr>
          <w:rFonts w:ascii="Inter Light" w:hAnsi="Inter Light" w:cs="Arial"/>
          <w:sz w:val="28"/>
          <w:szCs w:val="28"/>
        </w:rPr>
        <w:t>First Year – BA Law</w:t>
      </w:r>
    </w:p>
    <w:tbl>
      <w:tblPr>
        <w:tblW w:w="7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98"/>
        <w:gridCol w:w="1418"/>
        <w:gridCol w:w="1417"/>
      </w:tblGrid>
      <w:tr w:rsidR="00464478" w:rsidRPr="00464478" w14:paraId="1ADE5271" w14:textId="77777777" w:rsidTr="00464478">
        <w:tc>
          <w:tcPr>
            <w:tcW w:w="1134" w:type="dxa"/>
            <w:shd w:val="clear" w:color="auto" w:fill="FAE7EC"/>
          </w:tcPr>
          <w:p w14:paraId="448E3A9D" w14:textId="77777777" w:rsidR="006924DE" w:rsidRPr="00464478" w:rsidRDefault="006924DE" w:rsidP="004C0D99">
            <w:pPr>
              <w:pStyle w:val="Footer"/>
              <w:ind w:left="-108" w:right="-108"/>
              <w:rPr>
                <w:rFonts w:ascii="Inter Light" w:hAnsi="Inter Light" w:cs="Arial"/>
                <w:b/>
                <w:iCs/>
                <w:color w:val="000000" w:themeColor="text1"/>
              </w:rPr>
            </w:pPr>
            <w:bookmarkStart w:id="3" w:name="_Toc18471941"/>
            <w:bookmarkStart w:id="4" w:name="_Toc119322084"/>
            <w:bookmarkStart w:id="5" w:name="_Toc231891128"/>
            <w:r w:rsidRPr="00464478">
              <w:rPr>
                <w:rFonts w:ascii="Inter Light" w:hAnsi="Inter Light" w:cs="Arial"/>
                <w:b/>
                <w:iCs/>
                <w:color w:val="000000" w:themeColor="text1"/>
              </w:rPr>
              <w:t>Code</w:t>
            </w:r>
          </w:p>
        </w:tc>
        <w:tc>
          <w:tcPr>
            <w:tcW w:w="3998" w:type="dxa"/>
            <w:shd w:val="clear" w:color="auto" w:fill="FAE7EC"/>
          </w:tcPr>
          <w:p w14:paraId="1F6B75F3" w14:textId="77777777" w:rsidR="006924DE" w:rsidRPr="00464478" w:rsidRDefault="006924DE" w:rsidP="004C0D99">
            <w:pPr>
              <w:pStyle w:val="Footer"/>
              <w:rPr>
                <w:rFonts w:ascii="Inter Light" w:hAnsi="Inter Light" w:cs="Arial"/>
                <w:b/>
                <w:iCs/>
                <w:color w:val="000000" w:themeColor="text1"/>
              </w:rPr>
            </w:pPr>
            <w:r w:rsidRPr="00464478">
              <w:rPr>
                <w:rFonts w:ascii="Inter Light" w:hAnsi="Inter Light" w:cs="Arial"/>
                <w:b/>
                <w:iCs/>
                <w:color w:val="000000" w:themeColor="text1"/>
              </w:rPr>
              <w:t>Module</w:t>
            </w:r>
          </w:p>
        </w:tc>
        <w:tc>
          <w:tcPr>
            <w:tcW w:w="1418" w:type="dxa"/>
            <w:shd w:val="clear" w:color="auto" w:fill="FAE7EC"/>
          </w:tcPr>
          <w:p w14:paraId="7898A7BE" w14:textId="77777777" w:rsidR="006924DE" w:rsidRPr="00464478" w:rsidRDefault="006924DE" w:rsidP="004C0D99">
            <w:pPr>
              <w:pStyle w:val="Footer"/>
              <w:ind w:left="-108" w:right="-108"/>
              <w:rPr>
                <w:rFonts w:ascii="Inter Light" w:hAnsi="Inter Light" w:cs="Arial"/>
                <w:b/>
                <w:iCs/>
                <w:color w:val="000000" w:themeColor="text1"/>
              </w:rPr>
            </w:pPr>
            <w:r w:rsidRPr="00464478">
              <w:rPr>
                <w:rFonts w:ascii="Inter Light" w:hAnsi="Inter Light" w:cs="Arial"/>
                <w:b/>
                <w:iCs/>
                <w:color w:val="000000" w:themeColor="text1"/>
              </w:rPr>
              <w:t xml:space="preserve">Semester </w:t>
            </w:r>
          </w:p>
        </w:tc>
        <w:tc>
          <w:tcPr>
            <w:tcW w:w="1417" w:type="dxa"/>
            <w:shd w:val="clear" w:color="auto" w:fill="FAE7EC"/>
          </w:tcPr>
          <w:p w14:paraId="13681445" w14:textId="77777777" w:rsidR="006924DE" w:rsidRPr="00464478" w:rsidRDefault="006924DE" w:rsidP="004C0D99">
            <w:pPr>
              <w:pStyle w:val="Footer"/>
              <w:ind w:left="-108" w:right="-108"/>
              <w:rPr>
                <w:rFonts w:ascii="Inter Light" w:hAnsi="Inter Light" w:cs="Arial"/>
                <w:b/>
                <w:iCs/>
                <w:color w:val="000000" w:themeColor="text1"/>
              </w:rPr>
            </w:pPr>
            <w:r w:rsidRPr="00464478">
              <w:rPr>
                <w:rFonts w:ascii="Inter Light" w:hAnsi="Inter Light" w:cs="Arial"/>
                <w:b/>
                <w:iCs/>
                <w:color w:val="000000" w:themeColor="text1"/>
              </w:rPr>
              <w:t>ECTS</w:t>
            </w:r>
          </w:p>
        </w:tc>
      </w:tr>
      <w:tr w:rsidR="006924DE" w:rsidRPr="00464478" w14:paraId="611856E5" w14:textId="77777777">
        <w:tc>
          <w:tcPr>
            <w:tcW w:w="1134" w:type="dxa"/>
          </w:tcPr>
          <w:p w14:paraId="5E0D7571" w14:textId="77777777" w:rsidR="006924DE" w:rsidRPr="00464478" w:rsidRDefault="006924DE" w:rsidP="004C0D99">
            <w:pPr>
              <w:pStyle w:val="Footer"/>
              <w:ind w:right="-54"/>
              <w:rPr>
                <w:rFonts w:ascii="Inter Light" w:hAnsi="Inter Light" w:cs="Arial"/>
                <w:i/>
                <w:iCs/>
              </w:rPr>
            </w:pPr>
            <w:r w:rsidRPr="00464478">
              <w:rPr>
                <w:rFonts w:ascii="Inter Light" w:hAnsi="Inter Light" w:cs="Arial"/>
              </w:rPr>
              <w:t>LW103.I</w:t>
            </w:r>
          </w:p>
        </w:tc>
        <w:tc>
          <w:tcPr>
            <w:tcW w:w="3998" w:type="dxa"/>
          </w:tcPr>
          <w:p w14:paraId="455F5953" w14:textId="77777777" w:rsidR="006924DE" w:rsidRPr="00464478" w:rsidRDefault="006924DE" w:rsidP="004C0D99">
            <w:pPr>
              <w:pStyle w:val="Footer"/>
              <w:tabs>
                <w:tab w:val="left" w:pos="720"/>
              </w:tabs>
              <w:ind w:right="126"/>
              <w:rPr>
                <w:rFonts w:ascii="Inter Light" w:hAnsi="Inter Light" w:cs="Arial"/>
                <w:i/>
                <w:iCs/>
              </w:rPr>
            </w:pPr>
            <w:r w:rsidRPr="00464478">
              <w:rPr>
                <w:rFonts w:ascii="Inter Light" w:hAnsi="Inter Light" w:cs="Arial"/>
              </w:rPr>
              <w:t xml:space="preserve">Irish Legal System </w:t>
            </w:r>
            <w:r w:rsidRPr="00464478">
              <w:rPr>
                <w:rFonts w:ascii="Inter Light" w:hAnsi="Inter Light" w:cs="Arial"/>
                <w:b/>
              </w:rPr>
              <w:t>(Obligatory)</w:t>
            </w:r>
          </w:p>
        </w:tc>
        <w:tc>
          <w:tcPr>
            <w:tcW w:w="1418" w:type="dxa"/>
          </w:tcPr>
          <w:p w14:paraId="75F2A6DB" w14:textId="77777777" w:rsidR="006924DE" w:rsidRPr="00464478" w:rsidRDefault="006924DE" w:rsidP="004C0D99">
            <w:pPr>
              <w:pStyle w:val="Footer"/>
              <w:ind w:left="-42" w:right="-108"/>
              <w:jc w:val="center"/>
              <w:rPr>
                <w:rFonts w:ascii="Inter Light" w:hAnsi="Inter Light" w:cs="Arial"/>
                <w:i/>
                <w:iCs/>
              </w:rPr>
            </w:pPr>
            <w:r w:rsidRPr="00464478">
              <w:rPr>
                <w:rFonts w:ascii="Inter Light" w:hAnsi="Inter Light" w:cs="Arial"/>
              </w:rPr>
              <w:t>1</w:t>
            </w:r>
          </w:p>
        </w:tc>
        <w:tc>
          <w:tcPr>
            <w:tcW w:w="1417" w:type="dxa"/>
          </w:tcPr>
          <w:p w14:paraId="78F81A5D"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07E97561" w14:textId="77777777">
        <w:tc>
          <w:tcPr>
            <w:tcW w:w="1134" w:type="dxa"/>
          </w:tcPr>
          <w:p w14:paraId="7DCA8BCB" w14:textId="77777777" w:rsidR="006924DE" w:rsidRPr="00464478" w:rsidRDefault="006924DE" w:rsidP="004C0D99">
            <w:pPr>
              <w:pStyle w:val="Footer"/>
              <w:ind w:right="-54"/>
              <w:rPr>
                <w:rFonts w:ascii="Inter Light" w:hAnsi="Inter Light" w:cs="Arial"/>
              </w:rPr>
            </w:pPr>
            <w:r w:rsidRPr="00464478">
              <w:rPr>
                <w:rFonts w:ascii="Inter Light" w:hAnsi="Inter Light" w:cs="Arial"/>
              </w:rPr>
              <w:t>LW126</w:t>
            </w:r>
          </w:p>
        </w:tc>
        <w:tc>
          <w:tcPr>
            <w:tcW w:w="3998" w:type="dxa"/>
          </w:tcPr>
          <w:p w14:paraId="5E61ED92" w14:textId="77777777" w:rsidR="006924DE" w:rsidRPr="00464478" w:rsidRDefault="006924DE" w:rsidP="004C0D99">
            <w:pPr>
              <w:pStyle w:val="Footer"/>
              <w:tabs>
                <w:tab w:val="left" w:pos="720"/>
              </w:tabs>
              <w:ind w:right="126"/>
              <w:rPr>
                <w:rFonts w:ascii="Inter Light" w:hAnsi="Inter Light" w:cs="Arial"/>
              </w:rPr>
            </w:pPr>
            <w:r w:rsidRPr="00464478">
              <w:rPr>
                <w:rFonts w:ascii="Inter Light" w:hAnsi="Inter Light" w:cs="Arial"/>
              </w:rPr>
              <w:t xml:space="preserve">Legal Skills </w:t>
            </w:r>
            <w:r w:rsidRPr="00464478">
              <w:rPr>
                <w:rFonts w:ascii="Inter Light" w:hAnsi="Inter Light" w:cs="Arial"/>
                <w:b/>
              </w:rPr>
              <w:t>(Obligatory)</w:t>
            </w:r>
          </w:p>
        </w:tc>
        <w:tc>
          <w:tcPr>
            <w:tcW w:w="1418" w:type="dxa"/>
          </w:tcPr>
          <w:p w14:paraId="6DE3D992" w14:textId="77777777" w:rsidR="006924DE" w:rsidRPr="00464478" w:rsidRDefault="006924DE" w:rsidP="004C0D99">
            <w:pPr>
              <w:pStyle w:val="Footer"/>
              <w:ind w:left="-42" w:right="-108"/>
              <w:jc w:val="center"/>
              <w:rPr>
                <w:rFonts w:ascii="Inter Light" w:hAnsi="Inter Light" w:cs="Arial"/>
              </w:rPr>
            </w:pPr>
            <w:r w:rsidRPr="00464478">
              <w:rPr>
                <w:rFonts w:ascii="Inter Light" w:hAnsi="Inter Light" w:cs="Arial"/>
              </w:rPr>
              <w:t>2</w:t>
            </w:r>
          </w:p>
        </w:tc>
        <w:tc>
          <w:tcPr>
            <w:tcW w:w="1417" w:type="dxa"/>
          </w:tcPr>
          <w:p w14:paraId="591EA695"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7EF6D9D4" w14:textId="77777777">
        <w:trPr>
          <w:trHeight w:val="245"/>
        </w:trPr>
        <w:tc>
          <w:tcPr>
            <w:tcW w:w="1134" w:type="dxa"/>
          </w:tcPr>
          <w:p w14:paraId="2248B626" w14:textId="77777777" w:rsidR="006924DE" w:rsidRPr="00464478" w:rsidRDefault="006924DE" w:rsidP="004C0D99">
            <w:pPr>
              <w:pStyle w:val="Footer"/>
              <w:ind w:right="-54"/>
              <w:rPr>
                <w:rFonts w:ascii="Inter Light" w:hAnsi="Inter Light" w:cs="Arial"/>
              </w:rPr>
            </w:pPr>
            <w:r w:rsidRPr="00464478">
              <w:rPr>
                <w:rFonts w:ascii="Inter Light" w:hAnsi="Inter Light" w:cs="Arial"/>
              </w:rPr>
              <w:t>LW3109</w:t>
            </w:r>
          </w:p>
        </w:tc>
        <w:tc>
          <w:tcPr>
            <w:tcW w:w="3998" w:type="dxa"/>
          </w:tcPr>
          <w:p w14:paraId="5A809437" w14:textId="77777777" w:rsidR="006924DE" w:rsidRPr="00464478" w:rsidRDefault="006924DE" w:rsidP="004C0D99">
            <w:pPr>
              <w:tabs>
                <w:tab w:val="left" w:pos="851"/>
                <w:tab w:val="left" w:pos="4140"/>
                <w:tab w:val="center" w:pos="4395"/>
                <w:tab w:val="center" w:pos="4678"/>
                <w:tab w:val="center" w:pos="5529"/>
                <w:tab w:val="center" w:pos="5670"/>
                <w:tab w:val="left" w:pos="6521"/>
              </w:tabs>
              <w:ind w:right="126"/>
              <w:rPr>
                <w:rFonts w:ascii="Inter Light" w:hAnsi="Inter Light" w:cs="Arial"/>
              </w:rPr>
            </w:pPr>
            <w:r w:rsidRPr="00464478">
              <w:rPr>
                <w:rFonts w:ascii="Inter Light" w:hAnsi="Inter Light" w:cs="Arial"/>
              </w:rPr>
              <w:t xml:space="preserve">Tort </w:t>
            </w:r>
            <w:r w:rsidRPr="00464478">
              <w:rPr>
                <w:rFonts w:ascii="Inter Light" w:hAnsi="Inter Light" w:cs="Arial"/>
                <w:b/>
              </w:rPr>
              <w:t>(Obligatory)</w:t>
            </w:r>
          </w:p>
        </w:tc>
        <w:tc>
          <w:tcPr>
            <w:tcW w:w="1418" w:type="dxa"/>
          </w:tcPr>
          <w:p w14:paraId="11C2D59B" w14:textId="77777777" w:rsidR="006924DE" w:rsidRPr="00464478" w:rsidRDefault="006924DE" w:rsidP="004C0D99">
            <w:pPr>
              <w:pStyle w:val="Footer"/>
              <w:ind w:left="-42" w:right="-108"/>
              <w:jc w:val="center"/>
              <w:rPr>
                <w:rFonts w:ascii="Inter Light" w:hAnsi="Inter Light" w:cs="Arial"/>
              </w:rPr>
            </w:pPr>
            <w:r w:rsidRPr="00464478">
              <w:rPr>
                <w:rFonts w:ascii="Inter Light" w:hAnsi="Inter Light" w:cs="Arial"/>
              </w:rPr>
              <w:t>1 &amp; 2</w:t>
            </w:r>
          </w:p>
        </w:tc>
        <w:tc>
          <w:tcPr>
            <w:tcW w:w="1417" w:type="dxa"/>
          </w:tcPr>
          <w:p w14:paraId="7A8943B1"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10</w:t>
            </w:r>
          </w:p>
        </w:tc>
      </w:tr>
    </w:tbl>
    <w:p w14:paraId="5F0F9605" w14:textId="77777777" w:rsidR="006924DE" w:rsidRPr="00464478" w:rsidRDefault="006924DE" w:rsidP="006924DE">
      <w:pPr>
        <w:ind w:right="-756"/>
        <w:rPr>
          <w:rFonts w:ascii="Inter Light" w:hAnsi="Inter Light" w:cs="Arial"/>
          <w:b/>
        </w:rPr>
      </w:pPr>
      <w:r w:rsidRPr="00464478">
        <w:rPr>
          <w:rFonts w:ascii="Inter Light" w:hAnsi="Inter Light" w:cs="Arial"/>
          <w:b/>
        </w:rPr>
        <w:t xml:space="preserve">Note: </w:t>
      </w:r>
    </w:p>
    <w:p w14:paraId="73FB2F54" w14:textId="1B6821D5" w:rsidR="006924DE" w:rsidRPr="00464478" w:rsidRDefault="006924DE" w:rsidP="00296387">
      <w:pPr>
        <w:ind w:left="284" w:right="-756" w:hanging="284"/>
        <w:jc w:val="both"/>
        <w:rPr>
          <w:rFonts w:ascii="Inter Light" w:hAnsi="Inter Light" w:cs="Arial"/>
          <w:bCs/>
        </w:rPr>
      </w:pPr>
      <w:r w:rsidRPr="00464478">
        <w:rPr>
          <w:rFonts w:ascii="Inter Light" w:hAnsi="Inter Light" w:cs="Arial"/>
          <w:b/>
        </w:rPr>
        <w:t xml:space="preserve">1.  </w:t>
      </w:r>
      <w:r w:rsidRPr="00464478">
        <w:rPr>
          <w:rFonts w:ascii="Inter Light" w:hAnsi="Inter Light" w:cs="Arial"/>
          <w:bCs/>
        </w:rPr>
        <w:t xml:space="preserve">As the number of places in Second BA Law </w:t>
      </w:r>
      <w:r w:rsidR="00296387">
        <w:rPr>
          <w:rFonts w:ascii="Inter Light" w:hAnsi="Inter Light" w:cs="Arial"/>
          <w:bCs/>
        </w:rPr>
        <w:t>is</w:t>
      </w:r>
      <w:r w:rsidRPr="00464478">
        <w:rPr>
          <w:rFonts w:ascii="Inter Light" w:hAnsi="Inter Light" w:cs="Arial"/>
          <w:bCs/>
        </w:rPr>
        <w:t xml:space="preserve"> limited to a maximum of </w:t>
      </w:r>
      <w:r w:rsidR="00296387">
        <w:rPr>
          <w:rFonts w:ascii="Inter Light" w:hAnsi="Inter Light" w:cs="Arial"/>
          <w:bCs/>
        </w:rPr>
        <w:t>100</w:t>
      </w:r>
      <w:r w:rsidRPr="00464478">
        <w:rPr>
          <w:rFonts w:ascii="Inter Light" w:hAnsi="Inter Light" w:cs="Arial"/>
          <w:bCs/>
        </w:rPr>
        <w:t>,</w:t>
      </w:r>
      <w:r w:rsidRPr="00464478">
        <w:rPr>
          <w:rFonts w:ascii="Inter Light" w:hAnsi="Inter Light" w:cs="Arial"/>
          <w:b/>
        </w:rPr>
        <w:t xml:space="preserve"> </w:t>
      </w:r>
      <w:r w:rsidRPr="00464478">
        <w:rPr>
          <w:rFonts w:ascii="Inter Light" w:hAnsi="Inter Light" w:cs="Arial"/>
          <w:bCs/>
        </w:rPr>
        <w:t>students who wish to progress to study Law as one of their degree subjects are required to pass the above First BA Law</w:t>
      </w:r>
      <w:r w:rsidR="00296387">
        <w:rPr>
          <w:rFonts w:ascii="Inter Light" w:hAnsi="Inter Light" w:cs="Arial"/>
          <w:bCs/>
        </w:rPr>
        <w:t xml:space="preserve"> modules</w:t>
      </w:r>
      <w:r w:rsidRPr="00464478">
        <w:rPr>
          <w:rFonts w:ascii="Inter Light" w:hAnsi="Inter Light" w:cs="Arial"/>
          <w:bCs/>
        </w:rPr>
        <w:t xml:space="preserve"> </w:t>
      </w:r>
      <w:r w:rsidRPr="00464478">
        <w:rPr>
          <w:rFonts w:ascii="Inter Light" w:hAnsi="Inter Light" w:cs="Arial"/>
          <w:b/>
        </w:rPr>
        <w:t>and</w:t>
      </w:r>
      <w:r w:rsidRPr="00464478">
        <w:rPr>
          <w:rFonts w:ascii="Inter Light" w:hAnsi="Inter Light" w:cs="Arial"/>
          <w:bCs/>
        </w:rPr>
        <w:t xml:space="preserve"> First Year overall in order to be eligible to progress to Second Law.</w:t>
      </w:r>
    </w:p>
    <w:p w14:paraId="0653B0D7" w14:textId="77777777" w:rsidR="006924DE" w:rsidRPr="00464478" w:rsidRDefault="006924DE" w:rsidP="00296387">
      <w:pPr>
        <w:ind w:left="284" w:right="-756" w:hanging="284"/>
        <w:jc w:val="both"/>
        <w:rPr>
          <w:rFonts w:ascii="Inter Light" w:hAnsi="Inter Light" w:cs="Arial"/>
        </w:rPr>
      </w:pPr>
      <w:r w:rsidRPr="00464478">
        <w:rPr>
          <w:rFonts w:ascii="Inter Light" w:hAnsi="Inter Light" w:cs="Arial"/>
          <w:b/>
        </w:rPr>
        <w:t xml:space="preserve">2. </w:t>
      </w:r>
      <w:r w:rsidRPr="00464478">
        <w:rPr>
          <w:rFonts w:ascii="Inter Light" w:hAnsi="Inter Light" w:cs="Arial"/>
          <w:b/>
        </w:rPr>
        <w:tab/>
      </w:r>
      <w:r w:rsidRPr="00464478">
        <w:rPr>
          <w:rFonts w:ascii="Inter Light" w:hAnsi="Inter Light" w:cs="Arial"/>
        </w:rPr>
        <w:t>BA (Connect) Students do not take Legal Skills</w:t>
      </w:r>
    </w:p>
    <w:p w14:paraId="7984DD4D" w14:textId="77777777" w:rsidR="00C76E64" w:rsidRPr="00464478" w:rsidRDefault="00C76E64" w:rsidP="006924DE">
      <w:pPr>
        <w:ind w:left="284" w:right="-756" w:hanging="284"/>
        <w:rPr>
          <w:rFonts w:ascii="Inter Light" w:hAnsi="Inter Light" w:cs="Arial"/>
          <w:b/>
        </w:rPr>
      </w:pPr>
    </w:p>
    <w:p w14:paraId="67A35E69" w14:textId="77777777" w:rsidR="00C76E64" w:rsidRDefault="00C76E64" w:rsidP="006924DE">
      <w:pPr>
        <w:ind w:left="284" w:right="-756" w:hanging="284"/>
        <w:rPr>
          <w:rFonts w:ascii="Arial" w:hAnsi="Arial" w:cs="Arial"/>
          <w:b/>
        </w:rPr>
      </w:pPr>
    </w:p>
    <w:p w14:paraId="3DD09240" w14:textId="77777777" w:rsidR="00C76E64" w:rsidRDefault="00C76E64" w:rsidP="006924DE">
      <w:pPr>
        <w:ind w:left="284" w:right="-756" w:hanging="284"/>
        <w:rPr>
          <w:rFonts w:ascii="Arial" w:hAnsi="Arial" w:cs="Arial"/>
          <w:b/>
        </w:rPr>
      </w:pPr>
    </w:p>
    <w:p w14:paraId="63DAD48A" w14:textId="77777777" w:rsidR="00C76E64" w:rsidRDefault="00C76E64" w:rsidP="006924DE">
      <w:pPr>
        <w:ind w:left="284" w:right="-756" w:hanging="284"/>
        <w:rPr>
          <w:rFonts w:ascii="Arial" w:hAnsi="Arial" w:cs="Arial"/>
          <w:b/>
        </w:rPr>
      </w:pPr>
    </w:p>
    <w:p w14:paraId="4BBD64D4" w14:textId="77777777" w:rsidR="00C76E64" w:rsidRDefault="00C76E64" w:rsidP="006924DE">
      <w:pPr>
        <w:ind w:left="284" w:right="-756" w:hanging="284"/>
        <w:rPr>
          <w:rFonts w:ascii="Arial" w:hAnsi="Arial" w:cs="Arial"/>
          <w:b/>
        </w:rPr>
      </w:pPr>
    </w:p>
    <w:p w14:paraId="5E6CE075" w14:textId="77777777" w:rsidR="00C76E64" w:rsidRDefault="00C76E64" w:rsidP="006924DE">
      <w:pPr>
        <w:ind w:left="284" w:right="-756" w:hanging="284"/>
        <w:rPr>
          <w:rFonts w:ascii="Arial" w:hAnsi="Arial" w:cs="Arial"/>
          <w:b/>
        </w:rPr>
      </w:pPr>
    </w:p>
    <w:p w14:paraId="78691AD6" w14:textId="77777777" w:rsidR="00C76E64" w:rsidRDefault="00C76E64" w:rsidP="006924DE">
      <w:pPr>
        <w:ind w:left="284" w:right="-756" w:hanging="284"/>
        <w:rPr>
          <w:rFonts w:ascii="Arial" w:hAnsi="Arial" w:cs="Arial"/>
          <w:b/>
        </w:rPr>
      </w:pPr>
    </w:p>
    <w:bookmarkEnd w:id="3"/>
    <w:bookmarkEnd w:id="4"/>
    <w:bookmarkEnd w:id="5"/>
    <w:p w14:paraId="53B3DD61" w14:textId="77777777" w:rsidR="006924DE" w:rsidRPr="00DB4835" w:rsidRDefault="006924DE" w:rsidP="006924DE">
      <w:pPr>
        <w:pStyle w:val="Heading5"/>
        <w:spacing w:line="360" w:lineRule="auto"/>
        <w:ind w:right="-756"/>
        <w:rPr>
          <w:rFonts w:ascii="Inter Light" w:hAnsi="Inter Light" w:cs="Arial"/>
          <w:sz w:val="28"/>
          <w:szCs w:val="28"/>
        </w:rPr>
      </w:pPr>
      <w:r w:rsidRPr="00DB4835">
        <w:rPr>
          <w:rFonts w:ascii="Inter Light" w:hAnsi="Inter Light" w:cs="Arial"/>
          <w:sz w:val="28"/>
          <w:szCs w:val="28"/>
        </w:rPr>
        <w:lastRenderedPageBreak/>
        <w:t>Second Year – BA Law</w:t>
      </w:r>
    </w:p>
    <w:tbl>
      <w:tblPr>
        <w:tblW w:w="7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856"/>
        <w:gridCol w:w="1418"/>
        <w:gridCol w:w="1417"/>
      </w:tblGrid>
      <w:tr w:rsidR="00464478" w:rsidRPr="00464478" w14:paraId="4DFBEFB3" w14:textId="77777777" w:rsidTr="00464478">
        <w:tc>
          <w:tcPr>
            <w:tcW w:w="1276" w:type="dxa"/>
            <w:shd w:val="clear" w:color="auto" w:fill="FAE7EC"/>
          </w:tcPr>
          <w:p w14:paraId="3640B1B3" w14:textId="77777777" w:rsidR="006924DE" w:rsidRPr="00464478" w:rsidRDefault="006924DE" w:rsidP="004C0D99">
            <w:pPr>
              <w:pStyle w:val="Footer"/>
              <w:ind w:left="-108" w:right="-108"/>
              <w:rPr>
                <w:rFonts w:ascii="Inter Light" w:hAnsi="Inter Light" w:cs="Arial"/>
                <w:b/>
                <w:iCs/>
                <w:color w:val="FFFFFF" w:themeColor="background1"/>
              </w:rPr>
            </w:pPr>
            <w:bookmarkStart w:id="6" w:name="_Toc18471942"/>
            <w:r w:rsidRPr="00464478">
              <w:rPr>
                <w:rFonts w:ascii="Inter Light" w:hAnsi="Inter Light" w:cs="Arial"/>
                <w:b/>
                <w:iCs/>
                <w:color w:val="FFFFFF" w:themeColor="background1"/>
              </w:rPr>
              <w:t>Code</w:t>
            </w:r>
          </w:p>
        </w:tc>
        <w:tc>
          <w:tcPr>
            <w:tcW w:w="3856" w:type="dxa"/>
            <w:shd w:val="clear" w:color="auto" w:fill="FAE7EC"/>
          </w:tcPr>
          <w:p w14:paraId="6AEDE33C" w14:textId="77777777" w:rsidR="006924DE" w:rsidRPr="00464478" w:rsidRDefault="006924DE" w:rsidP="004C0D99">
            <w:pPr>
              <w:pStyle w:val="Footer"/>
              <w:rPr>
                <w:rFonts w:ascii="Inter Light" w:hAnsi="Inter Light" w:cs="Arial"/>
                <w:b/>
                <w:iCs/>
                <w:color w:val="FFFFFF" w:themeColor="background1"/>
              </w:rPr>
            </w:pPr>
            <w:r w:rsidRPr="00464478">
              <w:rPr>
                <w:rFonts w:ascii="Inter Light" w:hAnsi="Inter Light" w:cs="Arial"/>
                <w:b/>
                <w:iCs/>
                <w:color w:val="FFFFFF" w:themeColor="background1"/>
              </w:rPr>
              <w:t>Module</w:t>
            </w:r>
          </w:p>
        </w:tc>
        <w:tc>
          <w:tcPr>
            <w:tcW w:w="1418" w:type="dxa"/>
            <w:shd w:val="clear" w:color="auto" w:fill="FAE7EC"/>
          </w:tcPr>
          <w:p w14:paraId="43337260" w14:textId="77777777" w:rsidR="006924DE" w:rsidRPr="00464478" w:rsidRDefault="006924DE" w:rsidP="004C0D99">
            <w:pPr>
              <w:pStyle w:val="Footer"/>
              <w:ind w:left="-108" w:right="-108"/>
              <w:rPr>
                <w:rFonts w:ascii="Inter Light" w:hAnsi="Inter Light" w:cs="Arial"/>
                <w:b/>
                <w:iCs/>
                <w:color w:val="FFFFFF" w:themeColor="background1"/>
              </w:rPr>
            </w:pPr>
            <w:r w:rsidRPr="00464478">
              <w:rPr>
                <w:rFonts w:ascii="Inter Light" w:hAnsi="Inter Light" w:cs="Arial"/>
                <w:b/>
                <w:iCs/>
                <w:color w:val="FFFFFF" w:themeColor="background1"/>
              </w:rPr>
              <w:t xml:space="preserve">Semester </w:t>
            </w:r>
          </w:p>
        </w:tc>
        <w:tc>
          <w:tcPr>
            <w:tcW w:w="1417" w:type="dxa"/>
            <w:shd w:val="clear" w:color="auto" w:fill="FAE7EC"/>
          </w:tcPr>
          <w:p w14:paraId="27B7B733" w14:textId="77777777" w:rsidR="006924DE" w:rsidRPr="00464478" w:rsidRDefault="006924DE" w:rsidP="004C0D99">
            <w:pPr>
              <w:pStyle w:val="Footer"/>
              <w:ind w:left="-108" w:right="-108"/>
              <w:rPr>
                <w:rFonts w:ascii="Inter Light" w:hAnsi="Inter Light" w:cs="Arial"/>
                <w:b/>
                <w:iCs/>
                <w:color w:val="FFFFFF" w:themeColor="background1"/>
              </w:rPr>
            </w:pPr>
            <w:r w:rsidRPr="00464478">
              <w:rPr>
                <w:rFonts w:ascii="Inter Light" w:hAnsi="Inter Light" w:cs="Arial"/>
                <w:b/>
                <w:iCs/>
                <w:color w:val="FFFFFF" w:themeColor="background1"/>
              </w:rPr>
              <w:t>ECTS</w:t>
            </w:r>
          </w:p>
        </w:tc>
      </w:tr>
      <w:tr w:rsidR="006924DE" w:rsidRPr="00464478" w14:paraId="7B1F223E" w14:textId="77777777">
        <w:tc>
          <w:tcPr>
            <w:tcW w:w="1276" w:type="dxa"/>
          </w:tcPr>
          <w:p w14:paraId="55278D81" w14:textId="77777777" w:rsidR="006924DE" w:rsidRPr="00464478" w:rsidRDefault="006924DE" w:rsidP="004C0D99">
            <w:pPr>
              <w:pStyle w:val="Footer"/>
              <w:ind w:right="-54"/>
              <w:rPr>
                <w:rFonts w:ascii="Inter Light" w:hAnsi="Inter Light" w:cs="Arial"/>
                <w:i/>
                <w:iCs/>
              </w:rPr>
            </w:pPr>
            <w:r w:rsidRPr="00464478">
              <w:rPr>
                <w:rFonts w:ascii="Inter Light" w:hAnsi="Inter Light" w:cs="Arial"/>
              </w:rPr>
              <w:t>LW227</w:t>
            </w:r>
          </w:p>
        </w:tc>
        <w:tc>
          <w:tcPr>
            <w:tcW w:w="3856" w:type="dxa"/>
          </w:tcPr>
          <w:p w14:paraId="696C61C8" w14:textId="77777777" w:rsidR="006924DE" w:rsidRPr="00464478" w:rsidRDefault="006924DE" w:rsidP="004C0D99">
            <w:pPr>
              <w:pStyle w:val="Footer"/>
              <w:tabs>
                <w:tab w:val="left" w:pos="720"/>
              </w:tabs>
              <w:ind w:right="126"/>
              <w:rPr>
                <w:rFonts w:ascii="Inter Light" w:hAnsi="Inter Light" w:cs="Arial"/>
                <w:i/>
                <w:iCs/>
              </w:rPr>
            </w:pPr>
            <w:r w:rsidRPr="00464478">
              <w:rPr>
                <w:rFonts w:ascii="Inter Light" w:hAnsi="Inter Light" w:cs="Arial"/>
              </w:rPr>
              <w:t xml:space="preserve">Constitutional Law I </w:t>
            </w:r>
            <w:r w:rsidRPr="00464478">
              <w:rPr>
                <w:rFonts w:ascii="Inter Light" w:hAnsi="Inter Light" w:cs="Arial"/>
                <w:b/>
              </w:rPr>
              <w:t>(Obligatory)</w:t>
            </w:r>
          </w:p>
        </w:tc>
        <w:tc>
          <w:tcPr>
            <w:tcW w:w="1418" w:type="dxa"/>
          </w:tcPr>
          <w:p w14:paraId="7DF02047" w14:textId="77777777" w:rsidR="006924DE" w:rsidRPr="00464478" w:rsidRDefault="006924DE" w:rsidP="004C0D99">
            <w:pPr>
              <w:pStyle w:val="Footer"/>
              <w:ind w:left="-42" w:right="-108"/>
              <w:jc w:val="center"/>
              <w:rPr>
                <w:rFonts w:ascii="Inter Light" w:hAnsi="Inter Light" w:cs="Arial"/>
                <w:i/>
                <w:iCs/>
              </w:rPr>
            </w:pPr>
            <w:r w:rsidRPr="00464478">
              <w:rPr>
                <w:rFonts w:ascii="Inter Light" w:hAnsi="Inter Light" w:cs="Arial"/>
              </w:rPr>
              <w:t>1</w:t>
            </w:r>
          </w:p>
        </w:tc>
        <w:tc>
          <w:tcPr>
            <w:tcW w:w="1417" w:type="dxa"/>
          </w:tcPr>
          <w:p w14:paraId="00132FD8"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658D879C" w14:textId="77777777">
        <w:tc>
          <w:tcPr>
            <w:tcW w:w="1276" w:type="dxa"/>
          </w:tcPr>
          <w:p w14:paraId="7471AE3D" w14:textId="77777777" w:rsidR="006924DE" w:rsidRPr="00464478" w:rsidRDefault="006924DE" w:rsidP="004C0D99">
            <w:pPr>
              <w:pStyle w:val="Footer"/>
              <w:ind w:right="-54"/>
              <w:rPr>
                <w:rFonts w:ascii="Inter Light" w:hAnsi="Inter Light" w:cs="Arial"/>
              </w:rPr>
            </w:pPr>
            <w:r w:rsidRPr="00464478">
              <w:rPr>
                <w:rFonts w:ascii="Inter Light" w:hAnsi="Inter Light" w:cs="Arial"/>
              </w:rPr>
              <w:t>LW202</w:t>
            </w:r>
          </w:p>
        </w:tc>
        <w:tc>
          <w:tcPr>
            <w:tcW w:w="3856" w:type="dxa"/>
          </w:tcPr>
          <w:p w14:paraId="4836629B" w14:textId="77777777" w:rsidR="006924DE" w:rsidRPr="00464478" w:rsidRDefault="006924DE" w:rsidP="004C0D99">
            <w:pPr>
              <w:pStyle w:val="Footer"/>
              <w:tabs>
                <w:tab w:val="left" w:pos="720"/>
              </w:tabs>
              <w:ind w:right="126"/>
              <w:rPr>
                <w:rFonts w:ascii="Inter Light" w:hAnsi="Inter Light" w:cs="Arial"/>
              </w:rPr>
            </w:pPr>
            <w:r w:rsidRPr="00464478">
              <w:rPr>
                <w:rFonts w:ascii="Inter Light" w:hAnsi="Inter Light" w:cs="Arial"/>
              </w:rPr>
              <w:t xml:space="preserve">Contract I </w:t>
            </w:r>
            <w:r w:rsidRPr="00464478">
              <w:rPr>
                <w:rFonts w:ascii="Inter Light" w:hAnsi="Inter Light" w:cs="Arial"/>
                <w:b/>
              </w:rPr>
              <w:t>(Obligatory)</w:t>
            </w:r>
          </w:p>
        </w:tc>
        <w:tc>
          <w:tcPr>
            <w:tcW w:w="1418" w:type="dxa"/>
          </w:tcPr>
          <w:p w14:paraId="6971A54E" w14:textId="77777777" w:rsidR="006924DE" w:rsidRPr="00464478" w:rsidRDefault="006924DE" w:rsidP="004C0D99">
            <w:pPr>
              <w:pStyle w:val="Footer"/>
              <w:ind w:left="-42" w:right="-108"/>
              <w:jc w:val="center"/>
              <w:rPr>
                <w:rFonts w:ascii="Inter Light" w:hAnsi="Inter Light" w:cs="Arial"/>
              </w:rPr>
            </w:pPr>
            <w:r w:rsidRPr="00464478">
              <w:rPr>
                <w:rFonts w:ascii="Inter Light" w:hAnsi="Inter Light" w:cs="Arial"/>
              </w:rPr>
              <w:t>1</w:t>
            </w:r>
          </w:p>
        </w:tc>
        <w:tc>
          <w:tcPr>
            <w:tcW w:w="1417" w:type="dxa"/>
          </w:tcPr>
          <w:p w14:paraId="47DF88BD"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267F47D0" w14:textId="77777777">
        <w:tc>
          <w:tcPr>
            <w:tcW w:w="1276" w:type="dxa"/>
          </w:tcPr>
          <w:p w14:paraId="01985A6C" w14:textId="77777777" w:rsidR="006924DE" w:rsidRPr="00464478" w:rsidRDefault="006924DE" w:rsidP="004C0D99">
            <w:pPr>
              <w:pStyle w:val="Footer"/>
              <w:ind w:right="-54"/>
              <w:rPr>
                <w:rFonts w:ascii="Inter Light" w:hAnsi="Inter Light" w:cs="Arial"/>
              </w:rPr>
            </w:pPr>
            <w:r w:rsidRPr="00464478">
              <w:rPr>
                <w:rFonts w:ascii="Inter Light" w:hAnsi="Inter Light" w:cs="Arial"/>
              </w:rPr>
              <w:t>LW107.i</w:t>
            </w:r>
          </w:p>
        </w:tc>
        <w:tc>
          <w:tcPr>
            <w:tcW w:w="3856" w:type="dxa"/>
          </w:tcPr>
          <w:p w14:paraId="4CD1802E" w14:textId="77777777" w:rsidR="006924DE" w:rsidRPr="00464478" w:rsidRDefault="006924DE" w:rsidP="004C0D99">
            <w:pPr>
              <w:tabs>
                <w:tab w:val="left" w:pos="851"/>
                <w:tab w:val="left" w:pos="4140"/>
                <w:tab w:val="center" w:pos="4395"/>
                <w:tab w:val="center" w:pos="4678"/>
                <w:tab w:val="center" w:pos="5529"/>
                <w:tab w:val="center" w:pos="5670"/>
                <w:tab w:val="left" w:pos="6521"/>
              </w:tabs>
              <w:ind w:right="126"/>
              <w:rPr>
                <w:rFonts w:ascii="Inter Light" w:hAnsi="Inter Light" w:cs="Arial"/>
              </w:rPr>
            </w:pPr>
            <w:r w:rsidRPr="00464478">
              <w:rPr>
                <w:rFonts w:ascii="Inter Light" w:hAnsi="Inter Light" w:cs="Arial"/>
              </w:rPr>
              <w:t xml:space="preserve">Legal Methods &amp; Research </w:t>
            </w:r>
            <w:r w:rsidRPr="00464478">
              <w:rPr>
                <w:rFonts w:ascii="Inter Light" w:hAnsi="Inter Light" w:cs="Arial"/>
                <w:b/>
              </w:rPr>
              <w:t>(Obligatory)</w:t>
            </w:r>
          </w:p>
        </w:tc>
        <w:tc>
          <w:tcPr>
            <w:tcW w:w="1418" w:type="dxa"/>
          </w:tcPr>
          <w:p w14:paraId="1C2F3F3A" w14:textId="77777777" w:rsidR="006924DE" w:rsidRPr="00464478" w:rsidRDefault="006924DE" w:rsidP="004C0D99">
            <w:pPr>
              <w:pStyle w:val="Footer"/>
              <w:ind w:left="-42" w:right="-108"/>
              <w:jc w:val="center"/>
              <w:rPr>
                <w:rFonts w:ascii="Inter Light" w:hAnsi="Inter Light" w:cs="Arial"/>
              </w:rPr>
            </w:pPr>
            <w:r w:rsidRPr="00464478">
              <w:rPr>
                <w:rFonts w:ascii="Inter Light" w:hAnsi="Inter Light" w:cs="Arial"/>
              </w:rPr>
              <w:t>1</w:t>
            </w:r>
          </w:p>
        </w:tc>
        <w:tc>
          <w:tcPr>
            <w:tcW w:w="1417" w:type="dxa"/>
          </w:tcPr>
          <w:p w14:paraId="5B996331"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3AD827CE" w14:textId="77777777">
        <w:tc>
          <w:tcPr>
            <w:tcW w:w="1276" w:type="dxa"/>
          </w:tcPr>
          <w:p w14:paraId="7BF2B772" w14:textId="77777777" w:rsidR="006924DE" w:rsidRPr="00464478" w:rsidRDefault="006924DE" w:rsidP="004C0D99">
            <w:pPr>
              <w:pStyle w:val="Footer"/>
              <w:ind w:right="-54"/>
              <w:rPr>
                <w:rFonts w:ascii="Inter Light" w:hAnsi="Inter Light" w:cs="Arial"/>
              </w:rPr>
            </w:pPr>
            <w:r w:rsidRPr="00464478">
              <w:rPr>
                <w:rFonts w:ascii="Inter Light" w:hAnsi="Inter Light" w:cs="Arial"/>
              </w:rPr>
              <w:t>LW228</w:t>
            </w:r>
            <w:r w:rsidRPr="00464478">
              <w:rPr>
                <w:rFonts w:ascii="Inter Light" w:hAnsi="Inter Light" w:cs="Arial"/>
              </w:rPr>
              <w:tab/>
            </w:r>
          </w:p>
        </w:tc>
        <w:tc>
          <w:tcPr>
            <w:tcW w:w="3856" w:type="dxa"/>
          </w:tcPr>
          <w:p w14:paraId="29749C28" w14:textId="77777777" w:rsidR="006924DE" w:rsidRPr="00464478" w:rsidRDefault="006924DE" w:rsidP="004C0D99">
            <w:pPr>
              <w:tabs>
                <w:tab w:val="left" w:pos="851"/>
                <w:tab w:val="left" w:pos="4140"/>
                <w:tab w:val="center" w:pos="4395"/>
                <w:tab w:val="center" w:pos="4678"/>
                <w:tab w:val="center" w:pos="5529"/>
                <w:tab w:val="center" w:pos="5670"/>
                <w:tab w:val="left" w:pos="6521"/>
              </w:tabs>
              <w:ind w:right="126"/>
              <w:rPr>
                <w:rFonts w:ascii="Inter Light" w:hAnsi="Inter Light" w:cs="Arial"/>
              </w:rPr>
            </w:pPr>
            <w:r w:rsidRPr="00464478">
              <w:rPr>
                <w:rFonts w:ascii="Inter Light" w:hAnsi="Inter Light" w:cs="Arial"/>
              </w:rPr>
              <w:t xml:space="preserve">Constitutional Law II </w:t>
            </w:r>
            <w:r w:rsidRPr="00464478">
              <w:rPr>
                <w:rFonts w:ascii="Inter Light" w:hAnsi="Inter Light" w:cs="Arial"/>
                <w:b/>
              </w:rPr>
              <w:t>(Obligatory)</w:t>
            </w:r>
          </w:p>
        </w:tc>
        <w:tc>
          <w:tcPr>
            <w:tcW w:w="1418" w:type="dxa"/>
          </w:tcPr>
          <w:p w14:paraId="79977B3A" w14:textId="77777777" w:rsidR="006924DE" w:rsidRPr="00464478" w:rsidRDefault="006924DE" w:rsidP="004C0D99">
            <w:pPr>
              <w:pStyle w:val="Footer"/>
              <w:ind w:left="-42" w:right="-108"/>
              <w:jc w:val="center"/>
              <w:rPr>
                <w:rFonts w:ascii="Inter Light" w:hAnsi="Inter Light" w:cs="Arial"/>
              </w:rPr>
            </w:pPr>
            <w:r w:rsidRPr="00464478">
              <w:rPr>
                <w:rFonts w:ascii="Inter Light" w:hAnsi="Inter Light" w:cs="Arial"/>
              </w:rPr>
              <w:t>2</w:t>
            </w:r>
          </w:p>
        </w:tc>
        <w:tc>
          <w:tcPr>
            <w:tcW w:w="1417" w:type="dxa"/>
          </w:tcPr>
          <w:p w14:paraId="435F51F6"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363EF195" w14:textId="77777777">
        <w:tc>
          <w:tcPr>
            <w:tcW w:w="1276" w:type="dxa"/>
          </w:tcPr>
          <w:p w14:paraId="117BD0B9" w14:textId="77777777" w:rsidR="006924DE" w:rsidRPr="00464478" w:rsidRDefault="006924DE" w:rsidP="004C0D99">
            <w:pPr>
              <w:pStyle w:val="Footer"/>
              <w:ind w:right="-54"/>
              <w:rPr>
                <w:rFonts w:ascii="Inter Light" w:hAnsi="Inter Light" w:cs="Arial"/>
              </w:rPr>
            </w:pPr>
            <w:r w:rsidRPr="00464478">
              <w:rPr>
                <w:rFonts w:ascii="Inter Light" w:hAnsi="Inter Light" w:cs="Arial"/>
              </w:rPr>
              <w:t>LW205</w:t>
            </w:r>
          </w:p>
        </w:tc>
        <w:tc>
          <w:tcPr>
            <w:tcW w:w="3856" w:type="dxa"/>
          </w:tcPr>
          <w:p w14:paraId="5602F63D" w14:textId="77777777" w:rsidR="006924DE" w:rsidRPr="00464478" w:rsidRDefault="006924DE" w:rsidP="004C0D99">
            <w:pPr>
              <w:tabs>
                <w:tab w:val="left" w:pos="851"/>
                <w:tab w:val="left" w:pos="4140"/>
                <w:tab w:val="center" w:pos="4395"/>
                <w:tab w:val="center" w:pos="4678"/>
                <w:tab w:val="center" w:pos="5529"/>
                <w:tab w:val="center" w:pos="5670"/>
                <w:tab w:val="left" w:pos="6521"/>
              </w:tabs>
              <w:ind w:right="126"/>
              <w:rPr>
                <w:rFonts w:ascii="Inter Light" w:hAnsi="Inter Light" w:cs="Arial"/>
              </w:rPr>
            </w:pPr>
            <w:r w:rsidRPr="00464478">
              <w:rPr>
                <w:rFonts w:ascii="Inter Light" w:hAnsi="Inter Light" w:cs="Arial"/>
              </w:rPr>
              <w:t xml:space="preserve">Contract II </w:t>
            </w:r>
            <w:r w:rsidRPr="00464478">
              <w:rPr>
                <w:rFonts w:ascii="Inter Light" w:hAnsi="Inter Light" w:cs="Arial"/>
                <w:b/>
              </w:rPr>
              <w:t>(Obligatory)</w:t>
            </w:r>
          </w:p>
        </w:tc>
        <w:tc>
          <w:tcPr>
            <w:tcW w:w="1418" w:type="dxa"/>
          </w:tcPr>
          <w:p w14:paraId="4AAD625E" w14:textId="77777777" w:rsidR="006924DE" w:rsidRPr="00464478" w:rsidRDefault="006924DE" w:rsidP="004C0D99">
            <w:pPr>
              <w:pStyle w:val="Footer"/>
              <w:ind w:left="-42" w:right="-108"/>
              <w:jc w:val="center"/>
              <w:rPr>
                <w:rFonts w:ascii="Inter Light" w:hAnsi="Inter Light" w:cs="Arial"/>
              </w:rPr>
            </w:pPr>
            <w:r w:rsidRPr="00464478">
              <w:rPr>
                <w:rFonts w:ascii="Inter Light" w:hAnsi="Inter Light" w:cs="Arial"/>
              </w:rPr>
              <w:t>2</w:t>
            </w:r>
          </w:p>
        </w:tc>
        <w:tc>
          <w:tcPr>
            <w:tcW w:w="1417" w:type="dxa"/>
          </w:tcPr>
          <w:p w14:paraId="78A392AD"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7302D29B" w14:textId="77777777">
        <w:tc>
          <w:tcPr>
            <w:tcW w:w="1276" w:type="dxa"/>
          </w:tcPr>
          <w:p w14:paraId="27C6A8FD" w14:textId="77777777" w:rsidR="006924DE" w:rsidRPr="00464478" w:rsidRDefault="006924DE" w:rsidP="004C0D99">
            <w:pPr>
              <w:pStyle w:val="Footer"/>
              <w:ind w:right="-54"/>
              <w:rPr>
                <w:rFonts w:ascii="Inter Light" w:hAnsi="Inter Light" w:cs="Arial"/>
              </w:rPr>
            </w:pPr>
            <w:r w:rsidRPr="00464478">
              <w:rPr>
                <w:rFonts w:ascii="Inter Light" w:hAnsi="Inter Light" w:cs="Arial"/>
              </w:rPr>
              <w:t>LW370</w:t>
            </w:r>
          </w:p>
        </w:tc>
        <w:tc>
          <w:tcPr>
            <w:tcW w:w="3856" w:type="dxa"/>
          </w:tcPr>
          <w:p w14:paraId="0B4DACCF" w14:textId="77777777" w:rsidR="006924DE" w:rsidRPr="00464478" w:rsidRDefault="006924DE" w:rsidP="004C0D99">
            <w:pPr>
              <w:tabs>
                <w:tab w:val="left" w:pos="851"/>
                <w:tab w:val="left" w:pos="4140"/>
                <w:tab w:val="center" w:pos="4395"/>
                <w:tab w:val="center" w:pos="4678"/>
                <w:tab w:val="center" w:pos="5529"/>
                <w:tab w:val="center" w:pos="5670"/>
                <w:tab w:val="left" w:pos="6521"/>
              </w:tabs>
              <w:ind w:right="126"/>
              <w:rPr>
                <w:rFonts w:ascii="Inter Light" w:hAnsi="Inter Light" w:cs="Arial"/>
              </w:rPr>
            </w:pPr>
            <w:r w:rsidRPr="00464478">
              <w:rPr>
                <w:rFonts w:ascii="Inter Light" w:hAnsi="Inter Light" w:cs="Arial"/>
              </w:rPr>
              <w:t>Comparative Disability Law</w:t>
            </w:r>
            <w:r w:rsidRPr="00464478">
              <w:rPr>
                <w:rFonts w:ascii="Inter Light" w:hAnsi="Inter Light" w:cs="Arial"/>
                <w:b/>
              </w:rPr>
              <w:t>*</w:t>
            </w:r>
            <w:r w:rsidRPr="00464478">
              <w:rPr>
                <w:rFonts w:ascii="Inter Light" w:hAnsi="Inter Light" w:cs="Arial"/>
              </w:rPr>
              <w:t xml:space="preserve"> (Optional)</w:t>
            </w:r>
          </w:p>
        </w:tc>
        <w:tc>
          <w:tcPr>
            <w:tcW w:w="1418" w:type="dxa"/>
          </w:tcPr>
          <w:p w14:paraId="3DEB2BD5" w14:textId="77777777" w:rsidR="006924DE" w:rsidRPr="00464478" w:rsidRDefault="006924DE" w:rsidP="004C0D99">
            <w:pPr>
              <w:pStyle w:val="Footer"/>
              <w:ind w:left="-42" w:right="-108"/>
              <w:jc w:val="center"/>
              <w:rPr>
                <w:rFonts w:ascii="Inter Light" w:hAnsi="Inter Light" w:cs="Arial"/>
              </w:rPr>
            </w:pPr>
            <w:r w:rsidRPr="00464478">
              <w:rPr>
                <w:rFonts w:ascii="Inter Light" w:hAnsi="Inter Light" w:cs="Arial"/>
              </w:rPr>
              <w:t>2</w:t>
            </w:r>
          </w:p>
        </w:tc>
        <w:tc>
          <w:tcPr>
            <w:tcW w:w="1417" w:type="dxa"/>
          </w:tcPr>
          <w:p w14:paraId="01FD71C9"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6D93AC1F" w14:textId="77777777">
        <w:tc>
          <w:tcPr>
            <w:tcW w:w="1276" w:type="dxa"/>
          </w:tcPr>
          <w:p w14:paraId="4E56730E" w14:textId="77777777" w:rsidR="006924DE" w:rsidRPr="00464478" w:rsidRDefault="006924DE" w:rsidP="004C0D99">
            <w:pPr>
              <w:pStyle w:val="Footer"/>
              <w:ind w:right="-54"/>
              <w:rPr>
                <w:rFonts w:ascii="Inter Light" w:hAnsi="Inter Light" w:cs="Arial"/>
              </w:rPr>
            </w:pPr>
            <w:r w:rsidRPr="00464478">
              <w:rPr>
                <w:rFonts w:ascii="Inter Light" w:hAnsi="Inter Light" w:cs="Arial"/>
              </w:rPr>
              <w:t>LW232</w:t>
            </w:r>
          </w:p>
        </w:tc>
        <w:tc>
          <w:tcPr>
            <w:tcW w:w="3856" w:type="dxa"/>
          </w:tcPr>
          <w:p w14:paraId="6588BC78" w14:textId="77777777" w:rsidR="006924DE" w:rsidRPr="00464478" w:rsidRDefault="006924DE" w:rsidP="004C0D99">
            <w:pPr>
              <w:tabs>
                <w:tab w:val="left" w:pos="851"/>
                <w:tab w:val="left" w:pos="4140"/>
                <w:tab w:val="center" w:pos="4395"/>
                <w:tab w:val="center" w:pos="4678"/>
                <w:tab w:val="center" w:pos="5529"/>
                <w:tab w:val="center" w:pos="5670"/>
                <w:tab w:val="left" w:pos="6521"/>
              </w:tabs>
              <w:ind w:right="126"/>
              <w:rPr>
                <w:rFonts w:ascii="Inter Light" w:hAnsi="Inter Light" w:cs="Arial"/>
              </w:rPr>
            </w:pPr>
            <w:r w:rsidRPr="00464478">
              <w:rPr>
                <w:rFonts w:ascii="Inter Light" w:hAnsi="Inter Light" w:cs="Arial"/>
              </w:rPr>
              <w:t>Housing Law and Policy</w:t>
            </w:r>
            <w:r w:rsidRPr="00464478">
              <w:rPr>
                <w:rFonts w:ascii="Inter Light" w:hAnsi="Inter Light" w:cs="Arial"/>
                <w:b/>
              </w:rPr>
              <w:t>*</w:t>
            </w:r>
            <w:r w:rsidRPr="00464478">
              <w:rPr>
                <w:rFonts w:ascii="Inter Light" w:hAnsi="Inter Light" w:cs="Arial"/>
              </w:rPr>
              <w:t xml:space="preserve"> (Optional)</w:t>
            </w:r>
          </w:p>
        </w:tc>
        <w:tc>
          <w:tcPr>
            <w:tcW w:w="1418" w:type="dxa"/>
          </w:tcPr>
          <w:p w14:paraId="49B3465F" w14:textId="77777777" w:rsidR="006924DE" w:rsidRPr="00464478" w:rsidRDefault="006924DE" w:rsidP="004C0D99">
            <w:pPr>
              <w:pStyle w:val="Footer"/>
              <w:ind w:left="-42" w:right="-108"/>
              <w:jc w:val="center"/>
              <w:rPr>
                <w:rFonts w:ascii="Inter Light" w:hAnsi="Inter Light" w:cs="Arial"/>
              </w:rPr>
            </w:pPr>
            <w:r w:rsidRPr="00464478">
              <w:rPr>
                <w:rFonts w:ascii="Inter Light" w:hAnsi="Inter Light" w:cs="Arial"/>
              </w:rPr>
              <w:t>2</w:t>
            </w:r>
          </w:p>
        </w:tc>
        <w:tc>
          <w:tcPr>
            <w:tcW w:w="1417" w:type="dxa"/>
          </w:tcPr>
          <w:p w14:paraId="7D9F913C"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4936EE48" w14:textId="77777777">
        <w:tc>
          <w:tcPr>
            <w:tcW w:w="1276" w:type="dxa"/>
          </w:tcPr>
          <w:p w14:paraId="553F0EE1" w14:textId="77777777" w:rsidR="006924DE" w:rsidRPr="00464478" w:rsidRDefault="006924DE" w:rsidP="004C0D99">
            <w:pPr>
              <w:pStyle w:val="Footer"/>
              <w:ind w:right="-54"/>
              <w:rPr>
                <w:rFonts w:ascii="Inter Light" w:hAnsi="Inter Light" w:cs="Arial"/>
              </w:rPr>
            </w:pPr>
            <w:r w:rsidRPr="00464478">
              <w:rPr>
                <w:rFonts w:ascii="Inter Light" w:hAnsi="Inter Light" w:cs="Arial"/>
              </w:rPr>
              <w:t>LW358</w:t>
            </w:r>
          </w:p>
        </w:tc>
        <w:tc>
          <w:tcPr>
            <w:tcW w:w="3856" w:type="dxa"/>
          </w:tcPr>
          <w:p w14:paraId="6F2AC40C" w14:textId="77777777" w:rsidR="006924DE" w:rsidRPr="00464478" w:rsidRDefault="006924DE" w:rsidP="004C0D99">
            <w:pPr>
              <w:tabs>
                <w:tab w:val="left" w:pos="851"/>
                <w:tab w:val="left" w:pos="4140"/>
                <w:tab w:val="center" w:pos="4395"/>
                <w:tab w:val="center" w:pos="4678"/>
                <w:tab w:val="center" w:pos="5529"/>
                <w:tab w:val="center" w:pos="5670"/>
                <w:tab w:val="left" w:pos="6521"/>
              </w:tabs>
              <w:ind w:right="126"/>
              <w:rPr>
                <w:rFonts w:ascii="Inter Light" w:hAnsi="Inter Light" w:cs="Arial"/>
              </w:rPr>
            </w:pPr>
            <w:r w:rsidRPr="00464478">
              <w:rPr>
                <w:rFonts w:ascii="Inter Light" w:hAnsi="Inter Light" w:cs="Arial"/>
              </w:rPr>
              <w:t>Environmental Law II</w:t>
            </w:r>
            <w:r w:rsidRPr="00464478">
              <w:rPr>
                <w:rFonts w:ascii="Inter Light" w:hAnsi="Inter Light" w:cs="Arial"/>
                <w:b/>
              </w:rPr>
              <w:t>*</w:t>
            </w:r>
            <w:r w:rsidRPr="00464478">
              <w:rPr>
                <w:rFonts w:ascii="Inter Light" w:hAnsi="Inter Light" w:cs="Arial"/>
              </w:rPr>
              <w:t xml:space="preserve"> (Optional)</w:t>
            </w:r>
          </w:p>
        </w:tc>
        <w:tc>
          <w:tcPr>
            <w:tcW w:w="1418" w:type="dxa"/>
          </w:tcPr>
          <w:p w14:paraId="56AFF94B" w14:textId="77777777" w:rsidR="006924DE" w:rsidRPr="00464478" w:rsidRDefault="006924DE" w:rsidP="004C0D99">
            <w:pPr>
              <w:pStyle w:val="Footer"/>
              <w:ind w:left="-42" w:right="-108"/>
              <w:jc w:val="center"/>
              <w:rPr>
                <w:rFonts w:ascii="Inter Light" w:hAnsi="Inter Light" w:cs="Arial"/>
              </w:rPr>
            </w:pPr>
            <w:r w:rsidRPr="00464478">
              <w:rPr>
                <w:rFonts w:ascii="Inter Light" w:hAnsi="Inter Light" w:cs="Arial"/>
              </w:rPr>
              <w:t>2</w:t>
            </w:r>
          </w:p>
        </w:tc>
        <w:tc>
          <w:tcPr>
            <w:tcW w:w="1417" w:type="dxa"/>
          </w:tcPr>
          <w:p w14:paraId="37FB92AE"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bl>
    <w:p w14:paraId="5B602E86" w14:textId="77777777" w:rsidR="006924DE" w:rsidRPr="00464478" w:rsidRDefault="006924DE" w:rsidP="006924DE">
      <w:pPr>
        <w:ind w:right="-756"/>
        <w:rPr>
          <w:rFonts w:ascii="Inter Light" w:hAnsi="Inter Light" w:cs="Arial"/>
          <w:b/>
        </w:rPr>
      </w:pPr>
      <w:r w:rsidRPr="00464478">
        <w:rPr>
          <w:rFonts w:ascii="Inter Light" w:hAnsi="Inter Light" w:cs="Arial"/>
          <w:b/>
        </w:rPr>
        <w:t>Note:</w:t>
      </w:r>
    </w:p>
    <w:p w14:paraId="13E5B9E0" w14:textId="77777777" w:rsidR="006924DE" w:rsidRPr="00464478" w:rsidRDefault="006924DE" w:rsidP="006924DE">
      <w:pPr>
        <w:numPr>
          <w:ilvl w:val="0"/>
          <w:numId w:val="27"/>
        </w:numPr>
        <w:spacing w:after="0" w:line="240" w:lineRule="auto"/>
        <w:ind w:right="521"/>
        <w:jc w:val="both"/>
        <w:rPr>
          <w:rFonts w:ascii="Inter Light" w:hAnsi="Inter Light" w:cs="Arial"/>
        </w:rPr>
      </w:pPr>
      <w:r w:rsidRPr="00464478">
        <w:rPr>
          <w:rFonts w:ascii="Inter Light" w:hAnsi="Inter Light" w:cs="Arial"/>
        </w:rPr>
        <w:t xml:space="preserve">Students must take and pass in Second Arts the 5 obligatory modules plus 1 optional module from the above list.  </w:t>
      </w:r>
    </w:p>
    <w:p w14:paraId="6F188F21" w14:textId="77777777" w:rsidR="006924DE" w:rsidRPr="00464478" w:rsidRDefault="006924DE" w:rsidP="006924DE">
      <w:pPr>
        <w:numPr>
          <w:ilvl w:val="0"/>
          <w:numId w:val="27"/>
        </w:numPr>
        <w:spacing w:after="0" w:line="240" w:lineRule="auto"/>
        <w:ind w:right="521"/>
        <w:jc w:val="both"/>
        <w:rPr>
          <w:rFonts w:ascii="Inter Light" w:hAnsi="Inter Light" w:cs="Arial"/>
        </w:rPr>
      </w:pPr>
      <w:r w:rsidRPr="00464478">
        <w:rPr>
          <w:rFonts w:ascii="Inter Light" w:hAnsi="Inter Light" w:cs="Arial"/>
        </w:rPr>
        <w:t xml:space="preserve">Students should note that the module </w:t>
      </w:r>
      <w:r w:rsidRPr="00464478">
        <w:rPr>
          <w:rFonts w:ascii="Inter Light" w:hAnsi="Inter Light" w:cs="Arial"/>
          <w:bCs/>
          <w:i/>
          <w:iCs/>
        </w:rPr>
        <w:t xml:space="preserve">Legal Methods and Research </w:t>
      </w:r>
      <w:r w:rsidRPr="00464478">
        <w:rPr>
          <w:rFonts w:ascii="Inter Light" w:hAnsi="Inter Light" w:cs="Arial"/>
          <w:bCs/>
          <w:iCs/>
        </w:rPr>
        <w:t>is examined by means of assignments</w:t>
      </w:r>
      <w:r w:rsidRPr="00464478">
        <w:rPr>
          <w:rFonts w:ascii="Inter Light" w:hAnsi="Inter Light" w:cs="Arial"/>
        </w:rPr>
        <w:t>. Students must complete and submit the assignments as directed by the lecturer in the course of the first semester lectures in this module.</w:t>
      </w:r>
    </w:p>
    <w:p w14:paraId="1C37CD24" w14:textId="77777777" w:rsidR="006924DE" w:rsidRPr="00464478" w:rsidRDefault="006924DE" w:rsidP="006924DE">
      <w:pPr>
        <w:numPr>
          <w:ilvl w:val="0"/>
          <w:numId w:val="27"/>
        </w:numPr>
        <w:spacing w:after="0" w:line="240" w:lineRule="auto"/>
        <w:ind w:right="-756"/>
        <w:jc w:val="both"/>
        <w:rPr>
          <w:rFonts w:ascii="Inter Light" w:hAnsi="Inter Light" w:cs="Arial"/>
        </w:rPr>
      </w:pPr>
      <w:r w:rsidRPr="00464478">
        <w:rPr>
          <w:rFonts w:ascii="Inter Light" w:hAnsi="Inter Light" w:cs="Arial"/>
        </w:rPr>
        <w:t>BA (Connect) students do not take the optional modules in Semester II.</w:t>
      </w:r>
    </w:p>
    <w:p w14:paraId="7036A62F" w14:textId="193BB0AD" w:rsidR="006924DE" w:rsidRPr="00464478" w:rsidRDefault="006924DE" w:rsidP="006924DE">
      <w:pPr>
        <w:pStyle w:val="CalendarStyleUCG"/>
        <w:spacing w:line="276" w:lineRule="auto"/>
        <w:ind w:firstLine="0"/>
        <w:rPr>
          <w:rFonts w:ascii="Inter Light" w:hAnsi="Inter Light" w:cs="Arial"/>
          <w:sz w:val="22"/>
          <w:szCs w:val="22"/>
          <w:lang w:val="en-GB"/>
        </w:rPr>
      </w:pPr>
      <w:bookmarkStart w:id="7" w:name="_Toc119322085"/>
      <w:bookmarkStart w:id="8" w:name="_Toc231891129"/>
    </w:p>
    <w:p w14:paraId="7B92403F" w14:textId="77777777" w:rsidR="006924DE" w:rsidRPr="00464478" w:rsidRDefault="006924DE" w:rsidP="006924DE">
      <w:pPr>
        <w:pStyle w:val="CalendarStyleUCG"/>
        <w:spacing w:line="276" w:lineRule="auto"/>
        <w:ind w:firstLine="0"/>
        <w:rPr>
          <w:rFonts w:ascii="Inter Light" w:hAnsi="Inter Light" w:cs="Arial"/>
          <w:b/>
          <w:bCs/>
          <w:i/>
          <w:iCs/>
          <w:sz w:val="22"/>
          <w:szCs w:val="22"/>
          <w:lang w:val="en-GB"/>
        </w:rPr>
      </w:pPr>
    </w:p>
    <w:p w14:paraId="34B7B5BC" w14:textId="77777777" w:rsidR="006924DE" w:rsidRPr="00464478" w:rsidRDefault="006924DE" w:rsidP="006924DE">
      <w:pPr>
        <w:pStyle w:val="CalendarStyleUCG"/>
        <w:spacing w:line="276" w:lineRule="auto"/>
        <w:ind w:firstLine="0"/>
        <w:rPr>
          <w:rFonts w:ascii="Inter Light" w:hAnsi="Inter Light" w:cs="Arial"/>
          <w:sz w:val="22"/>
          <w:szCs w:val="22"/>
          <w:lang w:val="en-GB"/>
        </w:rPr>
      </w:pPr>
      <w:r w:rsidRPr="00464478">
        <w:rPr>
          <w:rFonts w:ascii="Inter Light" w:hAnsi="Inter Light" w:cs="Arial"/>
          <w:b/>
          <w:bCs/>
          <w:i/>
          <w:iCs/>
          <w:sz w:val="22"/>
          <w:szCs w:val="22"/>
          <w:lang w:val="en-GB"/>
        </w:rPr>
        <w:t>LW370 Comparative Disability Law</w:t>
      </w:r>
      <w:r w:rsidRPr="00464478">
        <w:rPr>
          <w:rFonts w:ascii="Inter Light" w:hAnsi="Inter Light" w:cs="Arial"/>
          <w:i/>
          <w:iCs/>
          <w:sz w:val="22"/>
          <w:szCs w:val="22"/>
          <w:lang w:val="en-GB"/>
        </w:rPr>
        <w:t xml:space="preserve">: </w:t>
      </w:r>
      <w:r w:rsidRPr="00464478">
        <w:rPr>
          <w:rFonts w:ascii="Inter Light" w:hAnsi="Inter Light" w:cs="Arial"/>
          <w:sz w:val="22"/>
          <w:szCs w:val="22"/>
          <w:lang w:val="en-GB"/>
        </w:rPr>
        <w:t xml:space="preserve">This module will deal with the law and policy affecting individuals with disabilities.  It will take as its starting point an examination of the general concept of equality and its application in the field of disability.  Specialist topics shall include consideration of the relevant portions of transportation law, education law, housing law, employment law and planning law.  The scope of the module shall be comparative in nature and shall cover </w:t>
      </w:r>
      <w:proofErr w:type="gramStart"/>
      <w:r w:rsidRPr="00464478">
        <w:rPr>
          <w:rFonts w:ascii="Inter Light" w:hAnsi="Inter Light" w:cs="Arial"/>
          <w:sz w:val="22"/>
          <w:szCs w:val="22"/>
          <w:lang w:val="en-GB"/>
        </w:rPr>
        <w:t>in particular the</w:t>
      </w:r>
      <w:proofErr w:type="gramEnd"/>
      <w:r w:rsidRPr="00464478">
        <w:rPr>
          <w:rFonts w:ascii="Inter Light" w:hAnsi="Inter Light" w:cs="Arial"/>
          <w:sz w:val="22"/>
          <w:szCs w:val="22"/>
          <w:lang w:val="en-GB"/>
        </w:rPr>
        <w:t xml:space="preserve"> relevant UN, US, Canadian, Australian, Irish and European laws.  </w:t>
      </w:r>
    </w:p>
    <w:p w14:paraId="06C3C916" w14:textId="77777777" w:rsidR="006924DE" w:rsidRDefault="006924DE" w:rsidP="006924DE">
      <w:pPr>
        <w:pStyle w:val="CalendarStyleUCG"/>
        <w:spacing w:line="276" w:lineRule="auto"/>
        <w:ind w:firstLine="0"/>
        <w:rPr>
          <w:rFonts w:ascii="Inter Light" w:hAnsi="Inter Light" w:cs="Arial"/>
          <w:b/>
          <w:bCs/>
          <w:i/>
          <w:iCs/>
          <w:sz w:val="22"/>
          <w:szCs w:val="22"/>
          <w:lang w:val="en-GB"/>
        </w:rPr>
      </w:pPr>
    </w:p>
    <w:p w14:paraId="3A474215" w14:textId="5ABEF51F" w:rsidR="005B5CC1" w:rsidRDefault="005B5CC1" w:rsidP="006924DE">
      <w:pPr>
        <w:pStyle w:val="CalendarStyleUCG"/>
        <w:spacing w:line="276" w:lineRule="auto"/>
        <w:ind w:firstLine="0"/>
        <w:rPr>
          <w:rFonts w:ascii="Inter Light" w:hAnsi="Inter Light" w:cs="Arial"/>
          <w:sz w:val="22"/>
          <w:szCs w:val="22"/>
          <w:lang w:val="en-GB"/>
        </w:rPr>
      </w:pPr>
      <w:r w:rsidRPr="00464478">
        <w:rPr>
          <w:rFonts w:ascii="Inter Light" w:hAnsi="Inter Light" w:cs="Arial"/>
          <w:b/>
          <w:bCs/>
          <w:i/>
          <w:iCs/>
          <w:sz w:val="22"/>
          <w:szCs w:val="22"/>
          <w:lang w:val="en-GB"/>
        </w:rPr>
        <w:t>LW358 Environmental Law II:</w:t>
      </w:r>
      <w:r w:rsidRPr="00464478">
        <w:rPr>
          <w:rFonts w:ascii="Inter Light" w:hAnsi="Inter Light" w:cs="Arial"/>
          <w:i/>
          <w:iCs/>
          <w:sz w:val="22"/>
          <w:szCs w:val="22"/>
          <w:lang w:val="en-GB"/>
        </w:rPr>
        <w:t xml:space="preserve"> </w:t>
      </w:r>
      <w:r w:rsidRPr="00464478">
        <w:rPr>
          <w:rFonts w:ascii="Inter Light" w:hAnsi="Inter Light" w:cs="Arial"/>
          <w:sz w:val="22"/>
          <w:szCs w:val="22"/>
          <w:lang w:val="en-GB"/>
        </w:rPr>
        <w:t xml:space="preserve">This module will examine the legal aspects of </w:t>
      </w:r>
      <w:proofErr w:type="gramStart"/>
      <w:r w:rsidRPr="00464478">
        <w:rPr>
          <w:rFonts w:ascii="Inter Light" w:hAnsi="Inter Light" w:cs="Arial"/>
          <w:sz w:val="22"/>
          <w:szCs w:val="22"/>
          <w:lang w:val="en-GB"/>
        </w:rPr>
        <w:t>a number of</w:t>
      </w:r>
      <w:proofErr w:type="gramEnd"/>
      <w:r w:rsidRPr="00464478">
        <w:rPr>
          <w:rFonts w:ascii="Inter Light" w:hAnsi="Inter Light" w:cs="Arial"/>
          <w:sz w:val="22"/>
          <w:szCs w:val="22"/>
          <w:lang w:val="en-GB"/>
        </w:rPr>
        <w:t xml:space="preserve"> different sources of pollution including water pollution (inland and coastal), air pollution, waste, noise etc.  The Common Law nuisance principles and the Rule in Ryland v Fletcher will be examined, as well as recent case law in this area.  Recent domestic legislation (</w:t>
      </w:r>
      <w:proofErr w:type="gramStart"/>
      <w:r w:rsidRPr="00464478">
        <w:rPr>
          <w:rFonts w:ascii="Inter Light" w:hAnsi="Inter Light" w:cs="Arial"/>
          <w:sz w:val="22"/>
          <w:szCs w:val="22"/>
          <w:lang w:val="en-GB"/>
        </w:rPr>
        <w:t>in particular the</w:t>
      </w:r>
      <w:proofErr w:type="gramEnd"/>
      <w:r w:rsidRPr="00464478">
        <w:rPr>
          <w:rFonts w:ascii="Inter Light" w:hAnsi="Inter Light" w:cs="Arial"/>
          <w:sz w:val="22"/>
          <w:szCs w:val="22"/>
          <w:lang w:val="en-GB"/>
        </w:rPr>
        <w:t xml:space="preserve"> Water Pollution Act and the Air Pollution Act) as well as EC developments will be considered, particularly from the point of view of monitoring and penalties for breach.  The role of environment impact assessments will also be considered.</w:t>
      </w:r>
    </w:p>
    <w:p w14:paraId="10880670" w14:textId="77777777" w:rsidR="005B5CC1" w:rsidRPr="00464478" w:rsidRDefault="005B5CC1" w:rsidP="006924DE">
      <w:pPr>
        <w:pStyle w:val="CalendarStyleUCG"/>
        <w:spacing w:line="276" w:lineRule="auto"/>
        <w:ind w:firstLine="0"/>
        <w:rPr>
          <w:rFonts w:ascii="Inter Light" w:hAnsi="Inter Light" w:cs="Arial"/>
          <w:b/>
          <w:bCs/>
          <w:i/>
          <w:iCs/>
          <w:sz w:val="22"/>
          <w:szCs w:val="22"/>
          <w:lang w:val="en-GB"/>
        </w:rPr>
      </w:pPr>
    </w:p>
    <w:p w14:paraId="20061807" w14:textId="77777777" w:rsidR="006924DE" w:rsidRPr="00464478" w:rsidRDefault="006924DE" w:rsidP="006924DE">
      <w:pPr>
        <w:spacing w:after="0" w:line="240" w:lineRule="auto"/>
        <w:jc w:val="both"/>
        <w:rPr>
          <w:rFonts w:ascii="Inter Light" w:hAnsi="Inter Light" w:cs="Arial"/>
        </w:rPr>
      </w:pPr>
      <w:r w:rsidRPr="00464478">
        <w:rPr>
          <w:rFonts w:ascii="Inter Light" w:hAnsi="Inter Light" w:cs="Arial"/>
          <w:b/>
          <w:bCs/>
          <w:i/>
          <w:lang w:val="en-GB"/>
        </w:rPr>
        <w:t xml:space="preserve">LW232 Housing Law &amp; Policy: </w:t>
      </w:r>
      <w:r w:rsidRPr="00464478">
        <w:rPr>
          <w:rFonts w:ascii="Inter Light" w:hAnsi="Inter Light" w:cs="Arial"/>
        </w:rPr>
        <w:t>This new course will explore traditional housing law areas such as mortgages, property law, landlord and tenant law, succession, family law, conveyancing, planning and standards. It will also explore new perspectives in this distinct and expanding area of Irish housing law and policy including EU law, international and European human rights law and developments in consumer rights.  Of particular concern will be the relationship between law reform options and the social and other policies of the EU.  The course will take into account evolving European capital markets as well as the move towards Social Inclusion and rights-based approaches emanating from the United Nations and Council of Europe.</w:t>
      </w:r>
    </w:p>
    <w:p w14:paraId="24D47F83" w14:textId="6C45C052" w:rsidR="006924DE" w:rsidRPr="008C4524" w:rsidRDefault="005B5CC1" w:rsidP="006924DE">
      <w:pPr>
        <w:rPr>
          <w:rFonts w:ascii="Inter Light" w:hAnsi="Inter Light"/>
          <w:b/>
          <w:bCs/>
          <w:lang w:val="en-GB"/>
        </w:rPr>
      </w:pPr>
      <w:r w:rsidRPr="008C4524">
        <w:rPr>
          <w:rFonts w:ascii="Inter Light" w:hAnsi="Inter Light"/>
          <w:b/>
          <w:bCs/>
          <w:lang w:val="en-GB"/>
        </w:rPr>
        <w:lastRenderedPageBreak/>
        <w:t>Study Abroad</w:t>
      </w:r>
    </w:p>
    <w:p w14:paraId="0B805F9B" w14:textId="4A00B89B" w:rsidR="00E83011" w:rsidRDefault="005B5CC1" w:rsidP="008C4524">
      <w:pPr>
        <w:jc w:val="both"/>
        <w:rPr>
          <w:rFonts w:ascii="Inter Light" w:hAnsi="Inter Light"/>
          <w:lang w:val="en-GB"/>
        </w:rPr>
      </w:pPr>
      <w:r>
        <w:rPr>
          <w:rFonts w:ascii="Inter Light" w:hAnsi="Inter Light"/>
          <w:lang w:val="en-GB"/>
        </w:rPr>
        <w:t xml:space="preserve">It is possible for students to spend their third year studying abroad as part of an Erasmus (within the EU) or international (outside the EU) exchange. </w:t>
      </w:r>
      <w:r w:rsidR="00E83011">
        <w:rPr>
          <w:rFonts w:ascii="Inter Light" w:hAnsi="Inter Light"/>
          <w:lang w:val="en-GB"/>
        </w:rPr>
        <w:t xml:space="preserve">There are three categories of students who can study </w:t>
      </w:r>
      <w:proofErr w:type="gramStart"/>
      <w:r w:rsidR="00E83011">
        <w:rPr>
          <w:rFonts w:ascii="Inter Light" w:hAnsi="Inter Light"/>
          <w:lang w:val="en-GB"/>
        </w:rPr>
        <w:t>abroad</w:t>
      </w:r>
      <w:proofErr w:type="gramEnd"/>
      <w:r w:rsidR="00E83011">
        <w:rPr>
          <w:rFonts w:ascii="Inter Light" w:hAnsi="Inter Light"/>
          <w:lang w:val="en-GB"/>
        </w:rPr>
        <w:t xml:space="preserve"> and the pro</w:t>
      </w:r>
      <w:r w:rsidR="00296387">
        <w:rPr>
          <w:rFonts w:ascii="Inter Light" w:hAnsi="Inter Light"/>
          <w:lang w:val="en-GB"/>
        </w:rPr>
        <w:t>cedure</w:t>
      </w:r>
      <w:r w:rsidR="00E83011">
        <w:rPr>
          <w:rFonts w:ascii="Inter Light" w:hAnsi="Inter Light"/>
          <w:lang w:val="en-GB"/>
        </w:rPr>
        <w:t xml:space="preserve"> is different for each category. </w:t>
      </w:r>
    </w:p>
    <w:p w14:paraId="1A9A2B3C" w14:textId="5D051B16" w:rsidR="00E83011" w:rsidRDefault="00E83011" w:rsidP="008C4524">
      <w:pPr>
        <w:jc w:val="both"/>
        <w:rPr>
          <w:rFonts w:ascii="Inter Light" w:hAnsi="Inter Light"/>
          <w:lang w:val="en-GB"/>
        </w:rPr>
      </w:pPr>
      <w:r>
        <w:rPr>
          <w:rFonts w:ascii="Inter Light" w:hAnsi="Inter Light"/>
          <w:lang w:val="en-GB"/>
        </w:rPr>
        <w:t xml:space="preserve">1. </w:t>
      </w:r>
      <w:r w:rsidR="005B5CC1">
        <w:rPr>
          <w:rFonts w:ascii="Inter Light" w:hAnsi="Inter Light"/>
          <w:lang w:val="en-GB"/>
        </w:rPr>
        <w:t>For students taking French, German, Italian or Spanish, th</w:t>
      </w:r>
      <w:r>
        <w:rPr>
          <w:rFonts w:ascii="Inter Light" w:hAnsi="Inter Light"/>
          <w:lang w:val="en-GB"/>
        </w:rPr>
        <w:t>eir exchange</w:t>
      </w:r>
      <w:r w:rsidR="005B5CC1">
        <w:rPr>
          <w:rFonts w:ascii="Inter Light" w:hAnsi="Inter Light"/>
          <w:lang w:val="en-GB"/>
        </w:rPr>
        <w:t xml:space="preserve"> will be arranged by their language department co-ordinator. </w:t>
      </w:r>
    </w:p>
    <w:p w14:paraId="74C2B510" w14:textId="77777777" w:rsidR="00E83011" w:rsidRDefault="00E83011" w:rsidP="008C4524">
      <w:pPr>
        <w:jc w:val="both"/>
        <w:rPr>
          <w:rFonts w:ascii="Inter Light" w:hAnsi="Inter Light"/>
          <w:lang w:val="en-GB"/>
        </w:rPr>
      </w:pPr>
      <w:r>
        <w:rPr>
          <w:rFonts w:ascii="Inter Light" w:hAnsi="Inter Light"/>
          <w:lang w:val="en-GB"/>
        </w:rPr>
        <w:t xml:space="preserve">2. </w:t>
      </w:r>
      <w:r w:rsidR="005B5CC1">
        <w:rPr>
          <w:rFonts w:ascii="Inter Light" w:hAnsi="Inter Light"/>
          <w:lang w:val="en-GB"/>
        </w:rPr>
        <w:t>BA (Global Experience) students not taking a language</w:t>
      </w:r>
      <w:r>
        <w:rPr>
          <w:rFonts w:ascii="Inter Light" w:hAnsi="Inter Light"/>
          <w:lang w:val="en-GB"/>
        </w:rPr>
        <w:t xml:space="preserve"> will be contacted by the College mobility co-ordinator in </w:t>
      </w:r>
      <w:proofErr w:type="gramStart"/>
      <w:r>
        <w:rPr>
          <w:rFonts w:ascii="Inter Light" w:hAnsi="Inter Light"/>
          <w:lang w:val="en-GB"/>
        </w:rPr>
        <w:t>October, and</w:t>
      </w:r>
      <w:proofErr w:type="gramEnd"/>
      <w:r>
        <w:rPr>
          <w:rFonts w:ascii="Inter Light" w:hAnsi="Inter Light"/>
          <w:lang w:val="en-GB"/>
        </w:rPr>
        <w:t xml:space="preserve"> invited to an information session to explain the application process. Places will be allocated in early December. </w:t>
      </w:r>
    </w:p>
    <w:p w14:paraId="73F8DB65" w14:textId="4761A65E" w:rsidR="005B5CC1" w:rsidRDefault="00E83011" w:rsidP="008C4524">
      <w:pPr>
        <w:jc w:val="both"/>
        <w:rPr>
          <w:rFonts w:ascii="Inter Light" w:hAnsi="Inter Light"/>
          <w:lang w:val="en-GB"/>
        </w:rPr>
      </w:pPr>
      <w:r>
        <w:rPr>
          <w:rFonts w:ascii="Inter Light" w:hAnsi="Inter Light"/>
          <w:lang w:val="en-GB"/>
        </w:rPr>
        <w:t>3.</w:t>
      </w:r>
      <w:r w:rsidR="00CE7B65" w:rsidRPr="00CE7B65">
        <w:rPr>
          <w:rFonts w:ascii="Inter Light" w:hAnsi="Inter Light"/>
          <w:lang w:val="en-GB"/>
        </w:rPr>
        <w:t xml:space="preserve"> </w:t>
      </w:r>
      <w:r w:rsidR="00CE7B65">
        <w:rPr>
          <w:rFonts w:ascii="Inter Light" w:hAnsi="Inter Light"/>
          <w:lang w:val="en-GB"/>
        </w:rPr>
        <w:t>BA Government students and</w:t>
      </w:r>
      <w:r>
        <w:rPr>
          <w:rFonts w:ascii="Inter Light" w:hAnsi="Inter Light"/>
          <w:lang w:val="en-GB"/>
        </w:rPr>
        <w:t xml:space="preserve"> BA Law students who do not take a language </w:t>
      </w:r>
      <w:r w:rsidR="00CE7B65">
        <w:rPr>
          <w:rFonts w:ascii="Inter Light" w:hAnsi="Inter Light"/>
          <w:lang w:val="en-GB"/>
        </w:rPr>
        <w:t xml:space="preserve">will be contacted by the College mobility co-ordinator in </w:t>
      </w:r>
      <w:proofErr w:type="gramStart"/>
      <w:r w:rsidR="00CE7B65">
        <w:rPr>
          <w:rFonts w:ascii="Inter Light" w:hAnsi="Inter Light"/>
          <w:lang w:val="en-GB"/>
        </w:rPr>
        <w:t>January, and</w:t>
      </w:r>
      <w:proofErr w:type="gramEnd"/>
      <w:r w:rsidR="00CE7B65">
        <w:rPr>
          <w:rFonts w:ascii="Inter Light" w:hAnsi="Inter Light"/>
          <w:lang w:val="en-GB"/>
        </w:rPr>
        <w:t xml:space="preserve"> invited to an information session to explain the application process</w:t>
      </w:r>
      <w:r>
        <w:rPr>
          <w:rFonts w:ascii="Inter Light" w:hAnsi="Inter Light"/>
          <w:lang w:val="en-GB"/>
        </w:rPr>
        <w:t>. Th</w:t>
      </w:r>
      <w:r w:rsidR="00CE7B65">
        <w:rPr>
          <w:rFonts w:ascii="Inter Light" w:hAnsi="Inter Light"/>
          <w:lang w:val="en-GB"/>
        </w:rPr>
        <w:t>is</w:t>
      </w:r>
      <w:r>
        <w:rPr>
          <w:rFonts w:ascii="Inter Light" w:hAnsi="Inter Light"/>
          <w:lang w:val="en-GB"/>
        </w:rPr>
        <w:t xml:space="preserve"> is highly competitive, as there is a limited number of places available. Second year Semester I results will be </w:t>
      </w:r>
      <w:r w:rsidR="00CE7B65">
        <w:rPr>
          <w:rFonts w:ascii="Inter Light" w:hAnsi="Inter Light"/>
          <w:lang w:val="en-GB"/>
        </w:rPr>
        <w:t xml:space="preserve">the </w:t>
      </w:r>
      <w:r w:rsidR="008C4524">
        <w:rPr>
          <w:rFonts w:ascii="Inter Light" w:hAnsi="Inter Light"/>
          <w:lang w:val="en-GB"/>
        </w:rPr>
        <w:t xml:space="preserve">deciding factor. </w:t>
      </w:r>
    </w:p>
    <w:p w14:paraId="4FC581A8" w14:textId="77777777" w:rsidR="005B5CC1" w:rsidRDefault="005B5CC1" w:rsidP="006924DE">
      <w:pPr>
        <w:rPr>
          <w:rFonts w:ascii="Inter Light" w:hAnsi="Inter Light"/>
          <w:lang w:val="en-GB"/>
        </w:rPr>
      </w:pPr>
    </w:p>
    <w:p w14:paraId="50A7375C" w14:textId="77777777" w:rsidR="005B5CC1" w:rsidRPr="00464478" w:rsidRDefault="005B5CC1" w:rsidP="006924DE">
      <w:pPr>
        <w:rPr>
          <w:rFonts w:ascii="Inter Light" w:hAnsi="Inter Light"/>
          <w:lang w:val="en-GB"/>
        </w:rPr>
      </w:pPr>
    </w:p>
    <w:p w14:paraId="072C9C8F" w14:textId="77777777" w:rsidR="006924DE" w:rsidRPr="00464478" w:rsidRDefault="006924DE" w:rsidP="006924DE">
      <w:pPr>
        <w:pStyle w:val="Heading5"/>
        <w:spacing w:line="360" w:lineRule="auto"/>
        <w:ind w:right="28"/>
        <w:rPr>
          <w:rFonts w:ascii="Inter Light" w:hAnsi="Inter Light" w:cs="Arial"/>
          <w:sz w:val="22"/>
          <w:szCs w:val="22"/>
        </w:rPr>
      </w:pPr>
      <w:r w:rsidRPr="00464478">
        <w:rPr>
          <w:rFonts w:ascii="Inter Light" w:hAnsi="Inter Light" w:cs="Arial"/>
          <w:sz w:val="22"/>
          <w:szCs w:val="22"/>
        </w:rPr>
        <w:t>Final Year</w:t>
      </w:r>
      <w:bookmarkEnd w:id="6"/>
      <w:bookmarkEnd w:id="7"/>
      <w:bookmarkEnd w:id="8"/>
      <w:r w:rsidRPr="00464478">
        <w:rPr>
          <w:rFonts w:ascii="Inter Light" w:hAnsi="Inter Light" w:cs="Arial"/>
          <w:sz w:val="22"/>
          <w:szCs w:val="22"/>
        </w:rPr>
        <w:t xml:space="preserve"> – BA LAW</w:t>
      </w:r>
    </w:p>
    <w:tbl>
      <w:tblPr>
        <w:tblW w:w="7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3786"/>
        <w:gridCol w:w="1418"/>
        <w:gridCol w:w="1417"/>
      </w:tblGrid>
      <w:tr w:rsidR="00464478" w:rsidRPr="00464478" w14:paraId="50CDC00D" w14:textId="77777777" w:rsidTr="00464478">
        <w:tc>
          <w:tcPr>
            <w:tcW w:w="1346" w:type="dxa"/>
            <w:shd w:val="clear" w:color="auto" w:fill="FAE7EC"/>
          </w:tcPr>
          <w:p w14:paraId="557ED6DD" w14:textId="77777777" w:rsidR="006924DE" w:rsidRPr="00DB4835" w:rsidRDefault="006924DE" w:rsidP="004C0D99">
            <w:pPr>
              <w:ind w:right="-108"/>
              <w:rPr>
                <w:rFonts w:ascii="Inter Light" w:hAnsi="Inter Light" w:cs="Arial"/>
                <w:b/>
                <w:iCs/>
              </w:rPr>
            </w:pPr>
            <w:r w:rsidRPr="00DB4835">
              <w:rPr>
                <w:rFonts w:ascii="Inter Light" w:hAnsi="Inter Light" w:cs="Arial"/>
                <w:b/>
                <w:iCs/>
              </w:rPr>
              <w:t>Code</w:t>
            </w:r>
          </w:p>
        </w:tc>
        <w:tc>
          <w:tcPr>
            <w:tcW w:w="3786" w:type="dxa"/>
            <w:shd w:val="clear" w:color="auto" w:fill="FAE7EC"/>
          </w:tcPr>
          <w:p w14:paraId="7E05CFF9" w14:textId="77777777" w:rsidR="006924DE" w:rsidRPr="00DB4835" w:rsidRDefault="006924DE" w:rsidP="004C0D99">
            <w:pPr>
              <w:rPr>
                <w:rFonts w:ascii="Inter Light" w:hAnsi="Inter Light" w:cs="Arial"/>
                <w:b/>
                <w:iCs/>
              </w:rPr>
            </w:pPr>
            <w:r w:rsidRPr="00DB4835">
              <w:rPr>
                <w:rFonts w:ascii="Inter Light" w:hAnsi="Inter Light" w:cs="Arial"/>
                <w:b/>
                <w:iCs/>
              </w:rPr>
              <w:t>Module</w:t>
            </w:r>
          </w:p>
        </w:tc>
        <w:tc>
          <w:tcPr>
            <w:tcW w:w="1418" w:type="dxa"/>
            <w:shd w:val="clear" w:color="auto" w:fill="FAE7EC"/>
          </w:tcPr>
          <w:p w14:paraId="40086EAE" w14:textId="77777777" w:rsidR="006924DE" w:rsidRPr="00DB4835" w:rsidRDefault="006924DE" w:rsidP="004C0D99">
            <w:pPr>
              <w:ind w:left="-108" w:right="-108"/>
              <w:jc w:val="center"/>
              <w:rPr>
                <w:rFonts w:ascii="Inter Light" w:hAnsi="Inter Light" w:cs="Arial"/>
                <w:b/>
                <w:iCs/>
              </w:rPr>
            </w:pPr>
            <w:r w:rsidRPr="00DB4835">
              <w:rPr>
                <w:rFonts w:ascii="Inter Light" w:hAnsi="Inter Light" w:cs="Arial"/>
                <w:b/>
                <w:iCs/>
              </w:rPr>
              <w:t>Semester</w:t>
            </w:r>
          </w:p>
        </w:tc>
        <w:tc>
          <w:tcPr>
            <w:tcW w:w="1417" w:type="dxa"/>
            <w:shd w:val="clear" w:color="auto" w:fill="FAE7EC"/>
          </w:tcPr>
          <w:p w14:paraId="1E8AE05B" w14:textId="77777777" w:rsidR="006924DE" w:rsidRPr="00DB4835" w:rsidRDefault="006924DE" w:rsidP="004C0D99">
            <w:pPr>
              <w:ind w:left="-108" w:right="-108"/>
              <w:jc w:val="center"/>
              <w:rPr>
                <w:rFonts w:ascii="Inter Light" w:hAnsi="Inter Light" w:cs="Arial"/>
                <w:b/>
                <w:iCs/>
              </w:rPr>
            </w:pPr>
            <w:r w:rsidRPr="00DB4835">
              <w:rPr>
                <w:rFonts w:ascii="Inter Light" w:hAnsi="Inter Light" w:cs="Arial"/>
                <w:b/>
                <w:iCs/>
              </w:rPr>
              <w:t>ECTS</w:t>
            </w:r>
          </w:p>
        </w:tc>
      </w:tr>
      <w:tr w:rsidR="006924DE" w:rsidRPr="00464478" w14:paraId="04DBA621" w14:textId="77777777">
        <w:tc>
          <w:tcPr>
            <w:tcW w:w="1346" w:type="dxa"/>
          </w:tcPr>
          <w:p w14:paraId="004D8705" w14:textId="77777777" w:rsidR="006924DE" w:rsidRPr="00464478" w:rsidRDefault="006924DE" w:rsidP="004C0D99">
            <w:pPr>
              <w:pStyle w:val="Footer"/>
              <w:ind w:right="-108"/>
              <w:rPr>
                <w:rFonts w:ascii="Inter Light" w:hAnsi="Inter Light" w:cs="Arial"/>
              </w:rPr>
            </w:pPr>
            <w:r w:rsidRPr="00464478">
              <w:rPr>
                <w:rFonts w:ascii="Inter Light" w:hAnsi="Inter Light" w:cs="Arial"/>
              </w:rPr>
              <w:t>LW503</w:t>
            </w:r>
          </w:p>
        </w:tc>
        <w:tc>
          <w:tcPr>
            <w:tcW w:w="3786" w:type="dxa"/>
          </w:tcPr>
          <w:p w14:paraId="39418B8E" w14:textId="77777777" w:rsidR="006924DE" w:rsidRPr="00464478" w:rsidRDefault="006924DE" w:rsidP="004C0D99">
            <w:pPr>
              <w:pStyle w:val="Footer"/>
              <w:ind w:right="-108"/>
              <w:rPr>
                <w:rFonts w:ascii="Inter Light" w:hAnsi="Inter Light" w:cs="Arial"/>
              </w:rPr>
            </w:pPr>
            <w:r w:rsidRPr="00464478">
              <w:rPr>
                <w:rFonts w:ascii="Inter Light" w:hAnsi="Inter Light" w:cs="Arial"/>
              </w:rPr>
              <w:t xml:space="preserve">European Union Law I </w:t>
            </w:r>
            <w:r w:rsidRPr="00464478">
              <w:rPr>
                <w:rFonts w:ascii="Inter Light" w:hAnsi="Inter Light" w:cs="Arial"/>
                <w:b/>
              </w:rPr>
              <w:t>(Obligatory)</w:t>
            </w:r>
          </w:p>
        </w:tc>
        <w:tc>
          <w:tcPr>
            <w:tcW w:w="1418" w:type="dxa"/>
          </w:tcPr>
          <w:p w14:paraId="22939E08"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1</w:t>
            </w:r>
          </w:p>
        </w:tc>
        <w:tc>
          <w:tcPr>
            <w:tcW w:w="1417" w:type="dxa"/>
          </w:tcPr>
          <w:p w14:paraId="142259CC"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45EEE381" w14:textId="77777777">
        <w:tc>
          <w:tcPr>
            <w:tcW w:w="1346" w:type="dxa"/>
          </w:tcPr>
          <w:p w14:paraId="7980EA3F" w14:textId="77777777" w:rsidR="006924DE" w:rsidRPr="00464478" w:rsidRDefault="006924DE" w:rsidP="004C0D99">
            <w:pPr>
              <w:pStyle w:val="Footer"/>
              <w:ind w:right="-108"/>
              <w:rPr>
                <w:rFonts w:ascii="Inter Light" w:hAnsi="Inter Light" w:cs="Arial"/>
              </w:rPr>
            </w:pPr>
            <w:r w:rsidRPr="00464478">
              <w:rPr>
                <w:rFonts w:ascii="Inter Light" w:hAnsi="Inter Light" w:cs="Arial"/>
              </w:rPr>
              <w:t>LW4103</w:t>
            </w:r>
          </w:p>
        </w:tc>
        <w:tc>
          <w:tcPr>
            <w:tcW w:w="3786" w:type="dxa"/>
          </w:tcPr>
          <w:p w14:paraId="61A75DCF" w14:textId="77777777" w:rsidR="006924DE" w:rsidRPr="00464478" w:rsidRDefault="006924DE" w:rsidP="004C0D99">
            <w:pPr>
              <w:pStyle w:val="Footer"/>
              <w:rPr>
                <w:rFonts w:ascii="Inter Light" w:hAnsi="Inter Light" w:cs="Arial"/>
              </w:rPr>
            </w:pPr>
            <w:r w:rsidRPr="00464478">
              <w:rPr>
                <w:rFonts w:ascii="Inter Light" w:hAnsi="Inter Light" w:cs="Arial"/>
              </w:rPr>
              <w:t xml:space="preserve">Administrative Law I </w:t>
            </w:r>
            <w:r w:rsidRPr="00464478">
              <w:rPr>
                <w:rFonts w:ascii="Inter Light" w:hAnsi="Inter Light" w:cs="Arial"/>
                <w:b/>
              </w:rPr>
              <w:t>(Obligatory)</w:t>
            </w:r>
          </w:p>
        </w:tc>
        <w:tc>
          <w:tcPr>
            <w:tcW w:w="1418" w:type="dxa"/>
          </w:tcPr>
          <w:p w14:paraId="6CC6AFD4"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1</w:t>
            </w:r>
          </w:p>
        </w:tc>
        <w:tc>
          <w:tcPr>
            <w:tcW w:w="1417" w:type="dxa"/>
          </w:tcPr>
          <w:p w14:paraId="1D544BDB"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30883BEF" w14:textId="77777777">
        <w:tc>
          <w:tcPr>
            <w:tcW w:w="1346" w:type="dxa"/>
          </w:tcPr>
          <w:p w14:paraId="789AA89F" w14:textId="77777777" w:rsidR="006924DE" w:rsidRPr="00464478" w:rsidRDefault="006924DE" w:rsidP="004C0D99">
            <w:pPr>
              <w:pStyle w:val="Footer"/>
              <w:ind w:right="-108"/>
              <w:rPr>
                <w:rFonts w:ascii="Inter Light" w:hAnsi="Inter Light" w:cs="Arial"/>
              </w:rPr>
            </w:pPr>
            <w:r w:rsidRPr="00464478">
              <w:rPr>
                <w:rFonts w:ascii="Inter Light" w:hAnsi="Inter Light" w:cs="Arial"/>
              </w:rPr>
              <w:t>LW409</w:t>
            </w:r>
          </w:p>
        </w:tc>
        <w:tc>
          <w:tcPr>
            <w:tcW w:w="3786" w:type="dxa"/>
          </w:tcPr>
          <w:p w14:paraId="6043D704" w14:textId="77777777" w:rsidR="006924DE" w:rsidRPr="00464478" w:rsidRDefault="006924DE" w:rsidP="004C0D99">
            <w:pPr>
              <w:pStyle w:val="Footer"/>
              <w:rPr>
                <w:rFonts w:ascii="Inter Light" w:hAnsi="Inter Light" w:cs="Arial"/>
              </w:rPr>
            </w:pPr>
            <w:r w:rsidRPr="00464478">
              <w:rPr>
                <w:rFonts w:ascii="Inter Light" w:hAnsi="Inter Light" w:cs="Arial"/>
              </w:rPr>
              <w:t xml:space="preserve">Criminal Law I </w:t>
            </w:r>
            <w:r w:rsidRPr="00464478">
              <w:rPr>
                <w:rFonts w:ascii="Inter Light" w:hAnsi="Inter Light" w:cs="Arial"/>
                <w:b/>
              </w:rPr>
              <w:t>(Obligatory)</w:t>
            </w:r>
          </w:p>
        </w:tc>
        <w:tc>
          <w:tcPr>
            <w:tcW w:w="1418" w:type="dxa"/>
          </w:tcPr>
          <w:p w14:paraId="259CAD04"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1</w:t>
            </w:r>
          </w:p>
        </w:tc>
        <w:tc>
          <w:tcPr>
            <w:tcW w:w="1417" w:type="dxa"/>
          </w:tcPr>
          <w:p w14:paraId="06A62FE6"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0D925AED" w14:textId="77777777">
        <w:tc>
          <w:tcPr>
            <w:tcW w:w="1346" w:type="dxa"/>
          </w:tcPr>
          <w:p w14:paraId="75700E32" w14:textId="77777777" w:rsidR="006924DE" w:rsidRPr="00464478" w:rsidRDefault="006924DE" w:rsidP="004C0D99">
            <w:pPr>
              <w:pStyle w:val="Footer"/>
              <w:ind w:right="-108"/>
              <w:rPr>
                <w:rFonts w:ascii="Inter Light" w:hAnsi="Inter Light" w:cs="Arial"/>
              </w:rPr>
            </w:pPr>
            <w:r w:rsidRPr="00464478">
              <w:rPr>
                <w:rFonts w:ascii="Inter Light" w:hAnsi="Inter Light" w:cs="Arial"/>
              </w:rPr>
              <w:t>LW504</w:t>
            </w:r>
          </w:p>
        </w:tc>
        <w:tc>
          <w:tcPr>
            <w:tcW w:w="3786" w:type="dxa"/>
          </w:tcPr>
          <w:p w14:paraId="66DD9437" w14:textId="77777777" w:rsidR="006924DE" w:rsidRPr="00464478" w:rsidRDefault="006924DE" w:rsidP="004C0D99">
            <w:pPr>
              <w:pStyle w:val="Footer"/>
              <w:ind w:right="-108"/>
              <w:rPr>
                <w:rFonts w:ascii="Inter Light" w:hAnsi="Inter Light" w:cs="Arial"/>
              </w:rPr>
            </w:pPr>
            <w:r w:rsidRPr="00464478">
              <w:rPr>
                <w:rFonts w:ascii="Inter Light" w:hAnsi="Inter Light" w:cs="Arial"/>
              </w:rPr>
              <w:t xml:space="preserve">European Union Law II </w:t>
            </w:r>
            <w:r w:rsidRPr="00464478">
              <w:rPr>
                <w:rFonts w:ascii="Inter Light" w:hAnsi="Inter Light" w:cs="Arial"/>
                <w:b/>
              </w:rPr>
              <w:t>(Obligatory)</w:t>
            </w:r>
          </w:p>
        </w:tc>
        <w:tc>
          <w:tcPr>
            <w:tcW w:w="1418" w:type="dxa"/>
          </w:tcPr>
          <w:p w14:paraId="5D8BEC27"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2</w:t>
            </w:r>
          </w:p>
        </w:tc>
        <w:tc>
          <w:tcPr>
            <w:tcW w:w="1417" w:type="dxa"/>
          </w:tcPr>
          <w:p w14:paraId="5BEF7CC4"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259844DF" w14:textId="77777777">
        <w:tc>
          <w:tcPr>
            <w:tcW w:w="1346" w:type="dxa"/>
          </w:tcPr>
          <w:p w14:paraId="42B6E2E8" w14:textId="77777777" w:rsidR="006924DE" w:rsidRPr="00464478" w:rsidRDefault="006924DE" w:rsidP="004C0D99">
            <w:pPr>
              <w:pStyle w:val="Footer"/>
              <w:ind w:right="-108"/>
              <w:rPr>
                <w:rFonts w:ascii="Inter Light" w:hAnsi="Inter Light" w:cs="Arial"/>
              </w:rPr>
            </w:pPr>
            <w:r w:rsidRPr="00464478">
              <w:rPr>
                <w:rFonts w:ascii="Inter Light" w:hAnsi="Inter Light" w:cs="Arial"/>
              </w:rPr>
              <w:t>LW4104</w:t>
            </w:r>
          </w:p>
        </w:tc>
        <w:tc>
          <w:tcPr>
            <w:tcW w:w="3786" w:type="dxa"/>
          </w:tcPr>
          <w:p w14:paraId="7D2BA995" w14:textId="77777777" w:rsidR="006924DE" w:rsidRPr="00464478" w:rsidRDefault="006924DE" w:rsidP="004C0D99">
            <w:pPr>
              <w:pStyle w:val="Footer"/>
              <w:rPr>
                <w:rFonts w:ascii="Inter Light" w:hAnsi="Inter Light" w:cs="Arial"/>
              </w:rPr>
            </w:pPr>
            <w:r w:rsidRPr="00464478">
              <w:rPr>
                <w:rFonts w:ascii="Inter Light" w:hAnsi="Inter Light" w:cs="Arial"/>
              </w:rPr>
              <w:t xml:space="preserve">Administrative Law II  </w:t>
            </w:r>
            <w:r w:rsidRPr="00464478">
              <w:rPr>
                <w:rFonts w:ascii="Inter Light" w:hAnsi="Inter Light" w:cs="Arial"/>
                <w:b/>
              </w:rPr>
              <w:t>(Obligatory)</w:t>
            </w:r>
          </w:p>
        </w:tc>
        <w:tc>
          <w:tcPr>
            <w:tcW w:w="1418" w:type="dxa"/>
          </w:tcPr>
          <w:p w14:paraId="0F15A807"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2</w:t>
            </w:r>
          </w:p>
        </w:tc>
        <w:tc>
          <w:tcPr>
            <w:tcW w:w="1417" w:type="dxa"/>
          </w:tcPr>
          <w:p w14:paraId="4CDBC16D"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r w:rsidR="006924DE" w:rsidRPr="00464478" w14:paraId="57449EA4" w14:textId="77777777">
        <w:tc>
          <w:tcPr>
            <w:tcW w:w="1346" w:type="dxa"/>
          </w:tcPr>
          <w:p w14:paraId="5D96E36B" w14:textId="77777777" w:rsidR="006924DE" w:rsidRPr="00464478" w:rsidRDefault="006924DE" w:rsidP="004C0D99">
            <w:pPr>
              <w:pStyle w:val="Footer"/>
              <w:ind w:right="-108"/>
              <w:rPr>
                <w:rFonts w:ascii="Inter Light" w:hAnsi="Inter Light" w:cs="Arial"/>
              </w:rPr>
            </w:pPr>
            <w:r w:rsidRPr="00464478">
              <w:rPr>
                <w:rFonts w:ascii="Inter Light" w:hAnsi="Inter Light" w:cs="Arial"/>
              </w:rPr>
              <w:t>LW413</w:t>
            </w:r>
          </w:p>
        </w:tc>
        <w:tc>
          <w:tcPr>
            <w:tcW w:w="3786" w:type="dxa"/>
          </w:tcPr>
          <w:p w14:paraId="009F79DC" w14:textId="77777777" w:rsidR="006924DE" w:rsidRPr="00464478" w:rsidRDefault="006924DE" w:rsidP="004C0D99">
            <w:pPr>
              <w:pStyle w:val="Footer"/>
              <w:rPr>
                <w:rFonts w:ascii="Inter Light" w:hAnsi="Inter Light" w:cs="Arial"/>
              </w:rPr>
            </w:pPr>
            <w:r w:rsidRPr="00464478">
              <w:rPr>
                <w:rFonts w:ascii="Inter Light" w:hAnsi="Inter Light" w:cs="Arial"/>
              </w:rPr>
              <w:t xml:space="preserve">Criminal Law II </w:t>
            </w:r>
            <w:r w:rsidRPr="00464478">
              <w:rPr>
                <w:rFonts w:ascii="Inter Light" w:hAnsi="Inter Light" w:cs="Arial"/>
                <w:b/>
              </w:rPr>
              <w:t>(Obligatory)</w:t>
            </w:r>
          </w:p>
        </w:tc>
        <w:tc>
          <w:tcPr>
            <w:tcW w:w="1418" w:type="dxa"/>
          </w:tcPr>
          <w:p w14:paraId="01129550"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2</w:t>
            </w:r>
          </w:p>
        </w:tc>
        <w:tc>
          <w:tcPr>
            <w:tcW w:w="1417" w:type="dxa"/>
          </w:tcPr>
          <w:p w14:paraId="40F6CDDE" w14:textId="77777777" w:rsidR="006924DE" w:rsidRPr="00464478" w:rsidRDefault="006924DE" w:rsidP="004C0D99">
            <w:pPr>
              <w:pStyle w:val="Footer"/>
              <w:ind w:left="-108" w:right="-108"/>
              <w:jc w:val="center"/>
              <w:rPr>
                <w:rFonts w:ascii="Inter Light" w:hAnsi="Inter Light" w:cs="Arial"/>
              </w:rPr>
            </w:pPr>
            <w:r w:rsidRPr="00464478">
              <w:rPr>
                <w:rFonts w:ascii="Inter Light" w:hAnsi="Inter Light" w:cs="Arial"/>
              </w:rPr>
              <w:t>5</w:t>
            </w:r>
          </w:p>
        </w:tc>
      </w:tr>
    </w:tbl>
    <w:p w14:paraId="7E86D4C3" w14:textId="77777777" w:rsidR="006924DE" w:rsidRPr="00464478" w:rsidRDefault="006924DE" w:rsidP="006924DE">
      <w:pPr>
        <w:spacing w:line="276" w:lineRule="auto"/>
        <w:jc w:val="both"/>
        <w:rPr>
          <w:rFonts w:ascii="Inter Light" w:hAnsi="Inter Light" w:cs="Arial"/>
        </w:rPr>
      </w:pPr>
    </w:p>
    <w:p w14:paraId="159D3F38" w14:textId="7A5DC4D8" w:rsidR="006924DE" w:rsidRPr="00CE7B65" w:rsidRDefault="008C4524" w:rsidP="006924DE">
      <w:pPr>
        <w:tabs>
          <w:tab w:val="left" w:pos="7365"/>
        </w:tabs>
        <w:rPr>
          <w:rFonts w:ascii="Inter Light" w:hAnsi="Inter Light" w:cs="Arial"/>
          <w:b/>
          <w:bCs/>
        </w:rPr>
      </w:pPr>
      <w:r w:rsidRPr="00CE7B65">
        <w:rPr>
          <w:rFonts w:ascii="Inter Light" w:hAnsi="Inter Light" w:cs="Arial"/>
          <w:b/>
          <w:bCs/>
        </w:rPr>
        <w:t>Entry to the LLB</w:t>
      </w:r>
    </w:p>
    <w:p w14:paraId="658F88F6" w14:textId="77777777" w:rsidR="00CE7B65" w:rsidRDefault="008C4524" w:rsidP="00CE7B65">
      <w:pPr>
        <w:tabs>
          <w:tab w:val="left" w:pos="7365"/>
        </w:tabs>
        <w:jc w:val="both"/>
        <w:rPr>
          <w:rFonts w:ascii="Inter Light" w:hAnsi="Inter Light" w:cs="Arial"/>
        </w:rPr>
      </w:pPr>
      <w:r>
        <w:rPr>
          <w:rFonts w:ascii="Inter Light" w:hAnsi="Inter Light" w:cs="Arial"/>
        </w:rPr>
        <w:t xml:space="preserve">The LLB is a three year postgraduate degree in law. BA Law graduates with at least 70 ECTs in law are eligible to skip the first two years of the LLB and enter the final year. Students who have taken the full BA Law will have 80 ECTS in law. Most students who have taken </w:t>
      </w:r>
      <w:r w:rsidR="00CE7B65">
        <w:rPr>
          <w:rFonts w:ascii="Inter Light" w:hAnsi="Inter Light" w:cs="Arial"/>
        </w:rPr>
        <w:t>l</w:t>
      </w:r>
      <w:r>
        <w:rPr>
          <w:rFonts w:ascii="Inter Light" w:hAnsi="Inter Light" w:cs="Arial"/>
        </w:rPr>
        <w:t xml:space="preserve">aw as part of a Connect degree will have 70 ECTS in law. </w:t>
      </w:r>
    </w:p>
    <w:p w14:paraId="3EA6B0B7" w14:textId="6E73A50B" w:rsidR="008C4524" w:rsidRPr="00464478" w:rsidRDefault="00CE7B65" w:rsidP="00CE7B65">
      <w:pPr>
        <w:tabs>
          <w:tab w:val="left" w:pos="7365"/>
        </w:tabs>
        <w:jc w:val="both"/>
        <w:rPr>
          <w:rFonts w:ascii="Inter Light" w:hAnsi="Inter Light" w:cs="Arial"/>
        </w:rPr>
      </w:pPr>
      <w:r>
        <w:rPr>
          <w:rFonts w:ascii="Inter Light" w:hAnsi="Inter Light" w:cs="Arial"/>
        </w:rPr>
        <w:t xml:space="preserve">The entry requirement for </w:t>
      </w:r>
      <w:r w:rsidR="008C4524">
        <w:rPr>
          <w:rFonts w:ascii="Inter Light" w:hAnsi="Inter Light" w:cs="Arial"/>
        </w:rPr>
        <w:t xml:space="preserve">BA Law graduates </w:t>
      </w:r>
      <w:r>
        <w:rPr>
          <w:rFonts w:ascii="Inter Light" w:hAnsi="Inter Light" w:cs="Arial"/>
        </w:rPr>
        <w:t xml:space="preserve">is a third class honours degree. Offers will be sent out by the Law School in early summer. There is no need to apply via the online postgraduate application system. </w:t>
      </w:r>
    </w:p>
    <w:p w14:paraId="1DA85B5C" w14:textId="5D38034A" w:rsidR="00562175" w:rsidRPr="00464478" w:rsidRDefault="00562175" w:rsidP="006924DE">
      <w:pPr>
        <w:rPr>
          <w:rFonts w:ascii="Inter Light" w:hAnsi="Inter Light" w:cs="Arial"/>
        </w:rPr>
      </w:pPr>
    </w:p>
    <w:p w14:paraId="537E0922" w14:textId="77777777" w:rsidR="00464478" w:rsidRPr="00464478" w:rsidRDefault="00464478">
      <w:pPr>
        <w:rPr>
          <w:rFonts w:ascii="Inter Light" w:hAnsi="Inter Light" w:cs="Arial"/>
        </w:rPr>
      </w:pPr>
    </w:p>
    <w:sectPr w:rsidR="00464478" w:rsidRPr="00464478" w:rsidSect="00B34EC9">
      <w:pgSz w:w="11906" w:h="16838"/>
      <w:pgMar w:top="1134"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3974" w14:textId="77777777" w:rsidR="008E7141" w:rsidRDefault="008E7141" w:rsidP="00562175">
      <w:pPr>
        <w:spacing w:after="0" w:line="240" w:lineRule="auto"/>
      </w:pPr>
      <w:r>
        <w:separator/>
      </w:r>
    </w:p>
  </w:endnote>
  <w:endnote w:type="continuationSeparator" w:id="0">
    <w:p w14:paraId="0D1F99A1" w14:textId="77777777" w:rsidR="008E7141" w:rsidRDefault="008E7141" w:rsidP="00562175">
      <w:pPr>
        <w:spacing w:after="0" w:line="240" w:lineRule="auto"/>
      </w:pPr>
      <w:r>
        <w:continuationSeparator/>
      </w:r>
    </w:p>
  </w:endnote>
  <w:endnote w:type="continuationNotice" w:id="1">
    <w:p w14:paraId="38F32E88" w14:textId="77777777" w:rsidR="008E7141" w:rsidRDefault="008E7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no Pro">
    <w:altName w:val="Cambria"/>
    <w:panose1 w:val="020B0604020202020204"/>
    <w:charset w:val="00"/>
    <w:family w:val="roman"/>
    <w:notTrueType/>
    <w:pitch w:val="default"/>
    <w:sig w:usb0="00000003" w:usb1="00000000" w:usb2="00000000" w:usb3="00000000" w:csb0="00000001" w:csb1="00000000"/>
  </w:font>
  <w:font w:name="Times">
    <w:panose1 w:val="00000500000000020000"/>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pectral">
    <w:altName w:val="Cambria"/>
    <w:panose1 w:val="020B0604020202020204"/>
    <w:charset w:val="00"/>
    <w:family w:val="roman"/>
    <w:pitch w:val="variable"/>
    <w:sig w:usb0="E000027F" w:usb1="4000E43B" w:usb2="00000000" w:usb3="00000000" w:csb0="00000197" w:csb1="00000000"/>
  </w:font>
  <w:font w:name="Spectral SemiBold">
    <w:altName w:val="Cambria"/>
    <w:panose1 w:val="020B0604020202020204"/>
    <w:charset w:val="00"/>
    <w:family w:val="roman"/>
    <w:pitch w:val="variable"/>
    <w:sig w:usb0="E000027F" w:usb1="4000E43B" w:usb2="00000000" w:usb3="00000000" w:csb0="00000197" w:csb1="00000000"/>
  </w:font>
  <w:font w:name="Spectral Light">
    <w:altName w:val="Cambria"/>
    <w:panose1 w:val="020B0604020202020204"/>
    <w:charset w:val="00"/>
    <w:family w:val="roman"/>
    <w:pitch w:val="variable"/>
    <w:sig w:usb0="E000027F" w:usb1="4000E43B" w:usb2="00000000" w:usb3="00000000" w:csb0="00000197" w:csb1="00000000"/>
  </w:font>
  <w:font w:name="Inter Light">
    <w:altName w:val="Calibri"/>
    <w:panose1 w:val="020B0604020202020204"/>
    <w:charset w:val="00"/>
    <w:family w:val="auto"/>
    <w:pitch w:val="variable"/>
    <w:sig w:usb0="E00002FF" w:usb1="1200A1FF" w:usb2="00000001" w:usb3="00000000" w:csb0="0000019F" w:csb1="00000000"/>
  </w:font>
  <w:font w:name="Inter">
    <w:altName w:val="Calibri"/>
    <w:panose1 w:val="020B0604020202020204"/>
    <w:charset w:val="00"/>
    <w:family w:val="auto"/>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2B27" w14:textId="77777777" w:rsidR="00CA66B0" w:rsidRPr="005F6A41" w:rsidRDefault="00CA66B0" w:rsidP="00562175">
    <w:pPr>
      <w:pStyle w:val="Footer"/>
      <w:jc w:val="right"/>
      <w:rPr>
        <w:b/>
      </w:rPr>
    </w:pPr>
    <w:r w:rsidRPr="00FB221E">
      <w:rPr>
        <w:b/>
        <w:noProof/>
        <w:color w:val="808080" w:themeColor="background1" w:themeShade="80"/>
        <w:lang w:eastAsia="en-IE"/>
      </w:rPr>
      <mc:AlternateContent>
        <mc:Choice Requires="wpg">
          <w:drawing>
            <wp:anchor distT="0" distB="0" distL="0" distR="0" simplePos="0" relativeHeight="251658242" behindDoc="0" locked="0" layoutInCell="1" allowOverlap="1" wp14:anchorId="7C2663F0" wp14:editId="5A64FEE6">
              <wp:simplePos x="0" y="0"/>
              <wp:positionH relativeFrom="margin">
                <wp:align>right</wp:align>
              </wp:positionH>
              <wp:positionV relativeFrom="bottomMargin">
                <wp:posOffset>185420</wp:posOffset>
              </wp:positionV>
              <wp:extent cx="6224270" cy="320040"/>
              <wp:effectExtent l="0" t="0" r="24130" b="3810"/>
              <wp:wrapSquare wrapText="bothSides"/>
              <wp:docPr id="37" name="Group 37"/>
              <wp:cNvGraphicFramePr/>
              <a:graphic xmlns:a="http://schemas.openxmlformats.org/drawingml/2006/main">
                <a:graphicData uri="http://schemas.microsoft.com/office/word/2010/wordprocessingGroup">
                  <wpg:wgp>
                    <wpg:cNvGrpSpPr/>
                    <wpg:grpSpPr>
                      <a:xfrm>
                        <a:off x="0" y="0"/>
                        <a:ext cx="6224270" cy="320040"/>
                        <a:chOff x="0" y="0"/>
                        <a:chExt cx="5962650" cy="323851"/>
                      </a:xfrm>
                    </wpg:grpSpPr>
                    <wps:wsp>
                      <wps:cNvPr id="38" name="Rectangle 38"/>
                      <wps:cNvSpPr/>
                      <wps:spPr>
                        <a:xfrm>
                          <a:off x="19050" y="0"/>
                          <a:ext cx="5943600" cy="1882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pectral" w:hAnsi="Spectral" w:cs="Arial"/>
                                <w:b/>
                                <w:sz w:val="20"/>
                              </w:rPr>
                              <w:alias w:val="Date"/>
                              <w:tag w:val=""/>
                              <w:id w:val="-193627906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3ED23B9" w14:textId="3EDE7D77" w:rsidR="00CA66B0" w:rsidRPr="0049198E" w:rsidRDefault="003636D7">
                                <w:pPr>
                                  <w:jc w:val="right"/>
                                  <w:rPr>
                                    <w:rFonts w:ascii="Arial" w:hAnsi="Arial" w:cs="Arial"/>
                                    <w:b/>
                                    <w:sz w:val="20"/>
                                  </w:rPr>
                                </w:pPr>
                                <w:r w:rsidRPr="001B69D8">
                                  <w:rPr>
                                    <w:rFonts w:ascii="Spectral" w:hAnsi="Spectral" w:cs="Arial"/>
                                    <w:b/>
                                    <w:sz w:val="20"/>
                                  </w:rPr>
                                  <w:t xml:space="preserve">SCOIL AN DLÍ | </w:t>
                                </w:r>
                                <w:r w:rsidR="00CA66B0" w:rsidRPr="001B69D8">
                                  <w:rPr>
                                    <w:rFonts w:ascii="Spectral" w:hAnsi="Spectral" w:cs="Arial"/>
                                    <w:b/>
                                    <w:sz w:val="20"/>
                                  </w:rPr>
                                  <w:t>SCHOOL OF LAW</w:t>
                                </w:r>
                              </w:p>
                            </w:sdtContent>
                          </w:sdt>
                          <w:p w14:paraId="6B806159" w14:textId="77777777" w:rsidR="00CA66B0" w:rsidRDefault="00CA66B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663F0" id="Group 37" o:spid="_x0000_s1028" style="position:absolute;left:0;text-align:left;margin-left:438.9pt;margin-top:14.6pt;width:490.1pt;height:25.2pt;z-index:251658242;mso-wrap-distance-left:0;mso-wrap-distance-right:0;mso-position-horizontal:right;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">
              <v:rect id="Rectangle 38" o:spid="_x0000_s1029"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" fillcolor="black [3213]" strokecolor="black [3213]" strokeweight="1p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rFonts w:ascii="Spectral" w:hAnsi="Spectral" w:cs="Arial"/>
                          <w:b/>
                          <w:sz w:val="20"/>
                        </w:rPr>
                        <w:alias w:val="Date"/>
                        <w:tag w:val=""/>
                        <w:id w:val="-193627906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3ED23B9" w14:textId="3EDE7D77" w:rsidR="00CA66B0" w:rsidRPr="0049198E" w:rsidRDefault="003636D7">
                          <w:pPr>
                            <w:jc w:val="right"/>
                            <w:rPr>
                              <w:rFonts w:ascii="Arial" w:hAnsi="Arial" w:cs="Arial"/>
                              <w:b/>
                              <w:sz w:val="20"/>
                            </w:rPr>
                          </w:pPr>
                          <w:r w:rsidRPr="001B69D8">
                            <w:rPr>
                              <w:rFonts w:ascii="Spectral" w:hAnsi="Spectral" w:cs="Arial"/>
                              <w:b/>
                              <w:sz w:val="20"/>
                            </w:rPr>
                            <w:t xml:space="preserve">SCOIL AN DLÍ | </w:t>
                          </w:r>
                          <w:r w:rsidR="00CA66B0" w:rsidRPr="001B69D8">
                            <w:rPr>
                              <w:rFonts w:ascii="Spectral" w:hAnsi="Spectral" w:cs="Arial"/>
                              <w:b/>
                              <w:sz w:val="20"/>
                            </w:rPr>
                            <w:t>SCHOOL OF LAW</w:t>
                          </w:r>
                        </w:p>
                      </w:sdtContent>
                    </w:sdt>
                    <w:p w14:paraId="6B806159" w14:textId="77777777" w:rsidR="00CA66B0" w:rsidRDefault="00CA66B0">
                      <w:pPr>
                        <w:jc w:val="right"/>
                        <w:rPr>
                          <w:color w:val="808080" w:themeColor="background1" w:themeShade="80"/>
                        </w:rPr>
                      </w:pPr>
                    </w:p>
                  </w:txbxContent>
                </v:textbox>
              </v:shape>
              <w10:wrap type="square" anchorx="margin" anchory="margin"/>
            </v:group>
          </w:pict>
        </mc:Fallback>
      </mc:AlternateContent>
    </w:r>
    <w:r w:rsidRPr="00FB221E">
      <w:rPr>
        <w:b/>
        <w:noProof/>
        <w:lang w:eastAsia="en-IE"/>
      </w:rPr>
      <mc:AlternateContent>
        <mc:Choice Requires="wps">
          <w:drawing>
            <wp:anchor distT="0" distB="0" distL="0" distR="0" simplePos="0" relativeHeight="251658241" behindDoc="0" locked="0" layoutInCell="1" allowOverlap="1" wp14:anchorId="6B4F2C2A" wp14:editId="4608965D">
              <wp:simplePos x="0" y="0"/>
              <wp:positionH relativeFrom="rightMargin">
                <wp:align>left</wp:align>
              </wp:positionH>
              <mc:AlternateContent>
                <mc:Choice Requires="wp14">
                  <wp:positionV relativeFrom="bottomMargin">
                    <wp14:pctPosVOffset>20000</wp14:pctPosVOffset>
                  </wp:positionV>
                </mc:Choice>
                <mc:Fallback>
                  <wp:positionV relativeFrom="page">
                    <wp:posOffset>10259695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DF01B" w14:textId="2C237FBC" w:rsidR="00CA66B0" w:rsidRPr="00FB221E" w:rsidRDefault="00CA66B0">
                          <w:pPr>
                            <w:jc w:val="right"/>
                            <w:rPr>
                              <w:b/>
                              <w:color w:val="FFFFFF" w:themeColor="background1"/>
                              <w:sz w:val="28"/>
                              <w:szCs w:val="28"/>
                            </w:rPr>
                          </w:pPr>
                          <w:r w:rsidRPr="00FB221E">
                            <w:rPr>
                              <w:b/>
                              <w:color w:val="FFFFFF" w:themeColor="background1"/>
                              <w:sz w:val="28"/>
                              <w:szCs w:val="28"/>
                            </w:rPr>
                            <w:fldChar w:fldCharType="begin"/>
                          </w:r>
                          <w:r w:rsidRPr="00FB221E">
                            <w:rPr>
                              <w:b/>
                              <w:color w:val="FFFFFF" w:themeColor="background1"/>
                              <w:sz w:val="28"/>
                              <w:szCs w:val="28"/>
                            </w:rPr>
                            <w:instrText xml:space="preserve"> PAGE   \* MERGEFORMAT </w:instrText>
                          </w:r>
                          <w:r w:rsidRPr="00FB221E">
                            <w:rPr>
                              <w:b/>
                              <w:color w:val="FFFFFF" w:themeColor="background1"/>
                              <w:sz w:val="28"/>
                              <w:szCs w:val="28"/>
                            </w:rPr>
                            <w:fldChar w:fldCharType="separate"/>
                          </w:r>
                          <w:r>
                            <w:rPr>
                              <w:b/>
                              <w:noProof/>
                              <w:color w:val="FFFFFF" w:themeColor="background1"/>
                              <w:sz w:val="28"/>
                              <w:szCs w:val="28"/>
                            </w:rPr>
                            <w:t>11</w:t>
                          </w:r>
                          <w:r w:rsidRPr="00FB221E">
                            <w:rPr>
                              <w:b/>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F2C2A" id="Rectangle 40" o:spid="_x0000_s1031" style="position:absolute;left:0;text-align:left;margin-left:0;margin-top:0;width:36pt;height:25.2pt;z-index:251658241;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" fillcolor="black [3213]" stroked="f" strokeweight="3pt">
              <v:textbox>
                <w:txbxContent>
                  <w:p w14:paraId="66BDF01B" w14:textId="2C237FBC" w:rsidR="00CA66B0" w:rsidRPr="00FB221E" w:rsidRDefault="00CA66B0">
                    <w:pPr>
                      <w:jc w:val="right"/>
                      <w:rPr>
                        <w:b/>
                        <w:color w:val="FFFFFF" w:themeColor="background1"/>
                        <w:sz w:val="28"/>
                        <w:szCs w:val="28"/>
                      </w:rPr>
                    </w:pPr>
                    <w:r w:rsidRPr="00FB221E">
                      <w:rPr>
                        <w:b/>
                        <w:color w:val="FFFFFF" w:themeColor="background1"/>
                        <w:sz w:val="28"/>
                        <w:szCs w:val="28"/>
                      </w:rPr>
                      <w:fldChar w:fldCharType="begin"/>
                    </w:r>
                    <w:r w:rsidRPr="00FB221E">
                      <w:rPr>
                        <w:b/>
                        <w:color w:val="FFFFFF" w:themeColor="background1"/>
                        <w:sz w:val="28"/>
                        <w:szCs w:val="28"/>
                      </w:rPr>
                      <w:instrText xml:space="preserve"> PAGE   \* MERGEFORMAT </w:instrText>
                    </w:r>
                    <w:r w:rsidRPr="00FB221E">
                      <w:rPr>
                        <w:b/>
                        <w:color w:val="FFFFFF" w:themeColor="background1"/>
                        <w:sz w:val="28"/>
                        <w:szCs w:val="28"/>
                      </w:rPr>
                      <w:fldChar w:fldCharType="separate"/>
                    </w:r>
                    <w:r>
                      <w:rPr>
                        <w:b/>
                        <w:noProof/>
                        <w:color w:val="FFFFFF" w:themeColor="background1"/>
                        <w:sz w:val="28"/>
                        <w:szCs w:val="28"/>
                      </w:rPr>
                      <w:t>1</w:t>
                    </w:r>
                    <w:r>
                      <w:rPr>
                        <w:b/>
                        <w:noProof/>
                        <w:color w:val="FFFFFF" w:themeColor="background1"/>
                        <w:sz w:val="28"/>
                        <w:szCs w:val="28"/>
                      </w:rPr>
                      <w:t>1</w:t>
                    </w:r>
                    <w:r w:rsidRPr="00FB221E">
                      <w:rPr>
                        <w:b/>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E2D6" w14:textId="77777777" w:rsidR="008E7141" w:rsidRDefault="008E7141" w:rsidP="00562175">
      <w:pPr>
        <w:spacing w:after="0" w:line="240" w:lineRule="auto"/>
      </w:pPr>
      <w:r>
        <w:separator/>
      </w:r>
    </w:p>
  </w:footnote>
  <w:footnote w:type="continuationSeparator" w:id="0">
    <w:p w14:paraId="47E1BA91" w14:textId="77777777" w:rsidR="008E7141" w:rsidRDefault="008E7141" w:rsidP="00562175">
      <w:pPr>
        <w:spacing w:after="0" w:line="240" w:lineRule="auto"/>
      </w:pPr>
      <w:r>
        <w:continuationSeparator/>
      </w:r>
    </w:p>
  </w:footnote>
  <w:footnote w:type="continuationNotice" w:id="1">
    <w:p w14:paraId="76D35500" w14:textId="77777777" w:rsidR="008E7141" w:rsidRDefault="008E7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6A84" w14:textId="77777777" w:rsidR="00CA66B0" w:rsidRDefault="00CA66B0">
    <w:pPr>
      <w:pStyle w:val="Header"/>
    </w:pPr>
    <w:r>
      <w:rPr>
        <w:noProof/>
        <w:lang w:eastAsia="en-IE"/>
      </w:rPr>
      <mc:AlternateContent>
        <mc:Choice Requires="wps">
          <w:drawing>
            <wp:anchor distT="0" distB="0" distL="118745" distR="118745" simplePos="0" relativeHeight="251658240" behindDoc="1" locked="0" layoutInCell="1" allowOverlap="0" wp14:anchorId="5965AC72" wp14:editId="0592AEC1">
              <wp:simplePos x="0" y="0"/>
              <wp:positionH relativeFrom="margin">
                <wp:posOffset>-523875</wp:posOffset>
              </wp:positionH>
              <wp:positionV relativeFrom="page">
                <wp:posOffset>304165</wp:posOffset>
              </wp:positionV>
              <wp:extent cx="6819900" cy="295275"/>
              <wp:effectExtent l="0" t="0" r="19050" b="28575"/>
              <wp:wrapSquare wrapText="bothSides"/>
              <wp:docPr id="197" name="Rectangle 197"/>
              <wp:cNvGraphicFramePr/>
              <a:graphic xmlns:a="http://schemas.openxmlformats.org/drawingml/2006/main">
                <a:graphicData uri="http://schemas.microsoft.com/office/word/2010/wordprocessingShape">
                  <wps:wsp>
                    <wps:cNvSpPr/>
                    <wps:spPr>
                      <a:xfrm>
                        <a:off x="0" y="0"/>
                        <a:ext cx="6819900" cy="295275"/>
                      </a:xfrm>
                      <a:prstGeom prst="rect">
                        <a:avLst/>
                      </a:prstGeom>
                      <a:solidFill>
                        <a:srgbClr val="A80150"/>
                      </a:solidFill>
                      <a:ln>
                        <a:solidFill>
                          <a:srgbClr val="A8015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4AF0D9CB" w14:textId="77777777" w:rsidR="00CA66B0" w:rsidRDefault="00CA66B0" w:rsidP="00562175">
                              <w:pPr>
                                <w:pStyle w:val="Head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65AC72" id="Rectangle 197" o:spid="_x0000_s1027" style="position:absolute;margin-left:-41.25pt;margin-top:23.95pt;width:537pt;height:23.2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" o:allowoverlap="f" fillcolor="#a80150" strokecolor="#a80150" strokeweight="1pt">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4AF0D9CB" w14:textId="77777777" w:rsidR="00CA66B0" w:rsidRDefault="00CA66B0" w:rsidP="00562175">
                        <w:pPr>
                          <w:pStyle w:val="Head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A174" w14:textId="665D302C" w:rsidR="006B0CE4" w:rsidRDefault="006B0CE4">
    <w:pPr>
      <w:pStyle w:val="Header"/>
    </w:pPr>
    <w:r>
      <w:rPr>
        <w:noProof/>
      </w:rPr>
      <mc:AlternateContent>
        <mc:Choice Requires="wps">
          <w:drawing>
            <wp:anchor distT="0" distB="0" distL="114300" distR="114300" simplePos="0" relativeHeight="251658243" behindDoc="0" locked="0" layoutInCell="1" allowOverlap="1" wp14:anchorId="200DF77B" wp14:editId="69BF3119">
              <wp:simplePos x="0" y="0"/>
              <wp:positionH relativeFrom="column">
                <wp:posOffset>-523875</wp:posOffset>
              </wp:positionH>
              <wp:positionV relativeFrom="paragraph">
                <wp:posOffset>-182880</wp:posOffset>
              </wp:positionV>
              <wp:extent cx="6972300" cy="314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72300" cy="314325"/>
                      </a:xfrm>
                      <a:prstGeom prst="rect">
                        <a:avLst/>
                      </a:prstGeom>
                      <a:solidFill>
                        <a:srgbClr val="A80150"/>
                      </a:solidFill>
                      <a:ln>
                        <a:solidFill>
                          <a:srgbClr val="A801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B0F44" id="Rectangle 1" o:spid="_x0000_s1026" style="position:absolute;margin-left:-41.25pt;margin-top:-14.4pt;width:549pt;height:24.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" fillcolor="#a80150" strokecolor="#a8015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93D"/>
    <w:multiLevelType w:val="hybridMultilevel"/>
    <w:tmpl w:val="F07EA4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72379"/>
    <w:multiLevelType w:val="hybridMultilevel"/>
    <w:tmpl w:val="1416D16E"/>
    <w:lvl w:ilvl="0" w:tplc="18090001">
      <w:start w:val="1"/>
      <w:numFmt w:val="bullet"/>
      <w:lvlText w:val=""/>
      <w:lvlJc w:val="left"/>
      <w:pPr>
        <w:ind w:left="1368" w:hanging="360"/>
      </w:pPr>
      <w:rPr>
        <w:rFonts w:ascii="Symbol" w:hAnsi="Symbol" w:hint="default"/>
      </w:rPr>
    </w:lvl>
    <w:lvl w:ilvl="1" w:tplc="18090003" w:tentative="1">
      <w:start w:val="1"/>
      <w:numFmt w:val="bullet"/>
      <w:lvlText w:val="o"/>
      <w:lvlJc w:val="left"/>
      <w:pPr>
        <w:ind w:left="2088" w:hanging="360"/>
      </w:pPr>
      <w:rPr>
        <w:rFonts w:ascii="Courier New" w:hAnsi="Courier New" w:cs="Courier New" w:hint="default"/>
      </w:rPr>
    </w:lvl>
    <w:lvl w:ilvl="2" w:tplc="18090005" w:tentative="1">
      <w:start w:val="1"/>
      <w:numFmt w:val="bullet"/>
      <w:lvlText w:val=""/>
      <w:lvlJc w:val="left"/>
      <w:pPr>
        <w:ind w:left="2808" w:hanging="360"/>
      </w:pPr>
      <w:rPr>
        <w:rFonts w:ascii="Wingdings" w:hAnsi="Wingdings" w:hint="default"/>
      </w:rPr>
    </w:lvl>
    <w:lvl w:ilvl="3" w:tplc="18090001" w:tentative="1">
      <w:start w:val="1"/>
      <w:numFmt w:val="bullet"/>
      <w:lvlText w:val=""/>
      <w:lvlJc w:val="left"/>
      <w:pPr>
        <w:ind w:left="3528" w:hanging="360"/>
      </w:pPr>
      <w:rPr>
        <w:rFonts w:ascii="Symbol" w:hAnsi="Symbol" w:hint="default"/>
      </w:rPr>
    </w:lvl>
    <w:lvl w:ilvl="4" w:tplc="18090003" w:tentative="1">
      <w:start w:val="1"/>
      <w:numFmt w:val="bullet"/>
      <w:lvlText w:val="o"/>
      <w:lvlJc w:val="left"/>
      <w:pPr>
        <w:ind w:left="4248" w:hanging="360"/>
      </w:pPr>
      <w:rPr>
        <w:rFonts w:ascii="Courier New" w:hAnsi="Courier New" w:cs="Courier New" w:hint="default"/>
      </w:rPr>
    </w:lvl>
    <w:lvl w:ilvl="5" w:tplc="18090005" w:tentative="1">
      <w:start w:val="1"/>
      <w:numFmt w:val="bullet"/>
      <w:lvlText w:val=""/>
      <w:lvlJc w:val="left"/>
      <w:pPr>
        <w:ind w:left="4968" w:hanging="360"/>
      </w:pPr>
      <w:rPr>
        <w:rFonts w:ascii="Wingdings" w:hAnsi="Wingdings" w:hint="default"/>
      </w:rPr>
    </w:lvl>
    <w:lvl w:ilvl="6" w:tplc="18090001" w:tentative="1">
      <w:start w:val="1"/>
      <w:numFmt w:val="bullet"/>
      <w:lvlText w:val=""/>
      <w:lvlJc w:val="left"/>
      <w:pPr>
        <w:ind w:left="5688" w:hanging="360"/>
      </w:pPr>
      <w:rPr>
        <w:rFonts w:ascii="Symbol" w:hAnsi="Symbol" w:hint="default"/>
      </w:rPr>
    </w:lvl>
    <w:lvl w:ilvl="7" w:tplc="18090003" w:tentative="1">
      <w:start w:val="1"/>
      <w:numFmt w:val="bullet"/>
      <w:lvlText w:val="o"/>
      <w:lvlJc w:val="left"/>
      <w:pPr>
        <w:ind w:left="6408" w:hanging="360"/>
      </w:pPr>
      <w:rPr>
        <w:rFonts w:ascii="Courier New" w:hAnsi="Courier New" w:cs="Courier New" w:hint="default"/>
      </w:rPr>
    </w:lvl>
    <w:lvl w:ilvl="8" w:tplc="18090005" w:tentative="1">
      <w:start w:val="1"/>
      <w:numFmt w:val="bullet"/>
      <w:lvlText w:val=""/>
      <w:lvlJc w:val="left"/>
      <w:pPr>
        <w:ind w:left="7128" w:hanging="360"/>
      </w:pPr>
      <w:rPr>
        <w:rFonts w:ascii="Wingdings" w:hAnsi="Wingdings" w:hint="default"/>
      </w:rPr>
    </w:lvl>
  </w:abstractNum>
  <w:abstractNum w:abstractNumId="2" w15:restartNumberingAfterBreak="0">
    <w:nsid w:val="0D830D37"/>
    <w:multiLevelType w:val="hybridMultilevel"/>
    <w:tmpl w:val="761685BC"/>
    <w:lvl w:ilvl="0" w:tplc="C8260EB4">
      <w:numFmt w:val="bullet"/>
      <w:lvlText w:val="-"/>
      <w:lvlJc w:val="left"/>
      <w:pPr>
        <w:ind w:left="720" w:hanging="360"/>
      </w:pPr>
      <w:rPr>
        <w:rFonts w:ascii="Arial Nova" w:eastAsia="Times New Roman" w:hAnsi="Arial Nov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C1915"/>
    <w:multiLevelType w:val="hybridMultilevel"/>
    <w:tmpl w:val="EB20C5A2"/>
    <w:lvl w:ilvl="0" w:tplc="18090005">
      <w:start w:val="1"/>
      <w:numFmt w:val="bullet"/>
      <w:lvlText w:val=""/>
      <w:lvlJc w:val="left"/>
      <w:pPr>
        <w:ind w:left="1800" w:hanging="360"/>
      </w:pPr>
      <w:rPr>
        <w:rFonts w:ascii="Wingdings" w:hAnsi="Wingding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41F1711"/>
    <w:multiLevelType w:val="hybridMultilevel"/>
    <w:tmpl w:val="57F486A2"/>
    <w:lvl w:ilvl="0" w:tplc="18090005">
      <w:start w:val="1"/>
      <w:numFmt w:val="bullet"/>
      <w:lvlText w:val=""/>
      <w:lvlJc w:val="left"/>
      <w:pPr>
        <w:ind w:left="2520" w:hanging="360"/>
      </w:pPr>
      <w:rPr>
        <w:rFonts w:ascii="Wingdings" w:hAnsi="Wingdings"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15:restartNumberingAfterBreak="0">
    <w:nsid w:val="19330182"/>
    <w:multiLevelType w:val="hybridMultilevel"/>
    <w:tmpl w:val="48A65F5E"/>
    <w:lvl w:ilvl="0" w:tplc="F22871C6">
      <w:numFmt w:val="bullet"/>
      <w:lvlText w:val="-"/>
      <w:lvlJc w:val="left"/>
      <w:pPr>
        <w:ind w:left="420" w:hanging="360"/>
      </w:pPr>
      <w:rPr>
        <w:rFonts w:ascii="Arial Nova" w:eastAsia="Times New Roman" w:hAnsi="Arial Nova" w:cs="Arial" w:hint="default"/>
        <w:b w:val="0"/>
        <w:sz w:val="20"/>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6" w15:restartNumberingAfterBreak="0">
    <w:nsid w:val="273A238C"/>
    <w:multiLevelType w:val="hybridMultilevel"/>
    <w:tmpl w:val="C5AAB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4F5B46"/>
    <w:multiLevelType w:val="hybridMultilevel"/>
    <w:tmpl w:val="E938C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7221F5"/>
    <w:multiLevelType w:val="hybridMultilevel"/>
    <w:tmpl w:val="937A2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A158E5"/>
    <w:multiLevelType w:val="hybridMultilevel"/>
    <w:tmpl w:val="154C61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8C2249"/>
    <w:multiLevelType w:val="hybridMultilevel"/>
    <w:tmpl w:val="E0E65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5341FD"/>
    <w:multiLevelType w:val="hybridMultilevel"/>
    <w:tmpl w:val="B73047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342F59"/>
    <w:multiLevelType w:val="hybridMultilevel"/>
    <w:tmpl w:val="3E745148"/>
    <w:lvl w:ilvl="0" w:tplc="18090005">
      <w:start w:val="1"/>
      <w:numFmt w:val="bullet"/>
      <w:lvlText w:val=""/>
      <w:lvlJc w:val="left"/>
      <w:pPr>
        <w:ind w:left="2520" w:hanging="360"/>
      </w:pPr>
      <w:rPr>
        <w:rFonts w:ascii="Wingdings" w:hAnsi="Wingdings"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3" w15:restartNumberingAfterBreak="0">
    <w:nsid w:val="43990A77"/>
    <w:multiLevelType w:val="hybridMultilevel"/>
    <w:tmpl w:val="62FCC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6CB231C"/>
    <w:multiLevelType w:val="hybridMultilevel"/>
    <w:tmpl w:val="4650DB12"/>
    <w:lvl w:ilvl="0" w:tplc="AE520564">
      <w:numFmt w:val="bullet"/>
      <w:lvlText w:val="-"/>
      <w:lvlJc w:val="left"/>
      <w:pPr>
        <w:ind w:left="2160" w:hanging="360"/>
      </w:pPr>
      <w:rPr>
        <w:rFonts w:ascii="Times New Roman" w:eastAsia="Times New Roman" w:hAnsi="Times New Roman" w:cs="Times New Roman"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15:restartNumberingAfterBreak="0">
    <w:nsid w:val="46F26EC8"/>
    <w:multiLevelType w:val="hybridMultilevel"/>
    <w:tmpl w:val="91A6033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54DD58FA"/>
    <w:multiLevelType w:val="hybridMultilevel"/>
    <w:tmpl w:val="78F02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3B19F1"/>
    <w:multiLevelType w:val="hybridMultilevel"/>
    <w:tmpl w:val="C99E2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7B476F"/>
    <w:multiLevelType w:val="hybridMultilevel"/>
    <w:tmpl w:val="7CECF7E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7C739A"/>
    <w:multiLevelType w:val="hybridMultilevel"/>
    <w:tmpl w:val="789EC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2AD4EF4"/>
    <w:multiLevelType w:val="hybridMultilevel"/>
    <w:tmpl w:val="63ECE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371319C"/>
    <w:multiLevelType w:val="hybridMultilevel"/>
    <w:tmpl w:val="D4CC2756"/>
    <w:lvl w:ilvl="0" w:tplc="18090005">
      <w:start w:val="1"/>
      <w:numFmt w:val="bullet"/>
      <w:lvlText w:val=""/>
      <w:lvlJc w:val="left"/>
      <w:pPr>
        <w:ind w:left="1800" w:hanging="360"/>
      </w:pPr>
      <w:rPr>
        <w:rFonts w:ascii="Wingdings" w:hAnsi="Wingding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15:restartNumberingAfterBreak="0">
    <w:nsid w:val="66B445EE"/>
    <w:multiLevelType w:val="hybridMultilevel"/>
    <w:tmpl w:val="30523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B84740"/>
    <w:multiLevelType w:val="multilevel"/>
    <w:tmpl w:val="F30CA774"/>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F53135B"/>
    <w:multiLevelType w:val="hybridMultilevel"/>
    <w:tmpl w:val="A0960B88"/>
    <w:lvl w:ilvl="0" w:tplc="18090005">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5" w15:restartNumberingAfterBreak="0">
    <w:nsid w:val="7A5F5C62"/>
    <w:multiLevelType w:val="hybridMultilevel"/>
    <w:tmpl w:val="E2C06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3D34F4"/>
    <w:multiLevelType w:val="hybridMultilevel"/>
    <w:tmpl w:val="766EC05E"/>
    <w:lvl w:ilvl="0" w:tplc="18090005">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58159000">
    <w:abstractNumId w:val="11"/>
  </w:num>
  <w:num w:numId="2" w16cid:durableId="2024814668">
    <w:abstractNumId w:val="7"/>
  </w:num>
  <w:num w:numId="3" w16cid:durableId="1980068164">
    <w:abstractNumId w:val="9"/>
  </w:num>
  <w:num w:numId="4" w16cid:durableId="1716002401">
    <w:abstractNumId w:val="4"/>
  </w:num>
  <w:num w:numId="5" w16cid:durableId="317273100">
    <w:abstractNumId w:val="12"/>
  </w:num>
  <w:num w:numId="6" w16cid:durableId="203249607">
    <w:abstractNumId w:val="21"/>
  </w:num>
  <w:num w:numId="7" w16cid:durableId="590242443">
    <w:abstractNumId w:val="3"/>
  </w:num>
  <w:num w:numId="8" w16cid:durableId="1705641395">
    <w:abstractNumId w:val="1"/>
  </w:num>
  <w:num w:numId="9" w16cid:durableId="155997661">
    <w:abstractNumId w:val="10"/>
  </w:num>
  <w:num w:numId="10" w16cid:durableId="609750920">
    <w:abstractNumId w:val="0"/>
  </w:num>
  <w:num w:numId="11" w16cid:durableId="1643272143">
    <w:abstractNumId w:val="2"/>
  </w:num>
  <w:num w:numId="12" w16cid:durableId="321004565">
    <w:abstractNumId w:val="5"/>
  </w:num>
  <w:num w:numId="13" w16cid:durableId="2007828753">
    <w:abstractNumId w:val="22"/>
  </w:num>
  <w:num w:numId="14" w16cid:durableId="1463962727">
    <w:abstractNumId w:val="13"/>
  </w:num>
  <w:num w:numId="15" w16cid:durableId="2098668470">
    <w:abstractNumId w:val="25"/>
  </w:num>
  <w:num w:numId="16" w16cid:durableId="880289187">
    <w:abstractNumId w:val="16"/>
  </w:num>
  <w:num w:numId="17" w16cid:durableId="429201042">
    <w:abstractNumId w:val="19"/>
  </w:num>
  <w:num w:numId="18" w16cid:durableId="142966500">
    <w:abstractNumId w:val="20"/>
  </w:num>
  <w:num w:numId="19" w16cid:durableId="1278877599">
    <w:abstractNumId w:val="15"/>
  </w:num>
  <w:num w:numId="20" w16cid:durableId="1508330500">
    <w:abstractNumId w:val="14"/>
  </w:num>
  <w:num w:numId="21" w16cid:durableId="43868618">
    <w:abstractNumId w:val="18"/>
  </w:num>
  <w:num w:numId="22" w16cid:durableId="1403260428">
    <w:abstractNumId w:val="26"/>
  </w:num>
  <w:num w:numId="23" w16cid:durableId="215514012">
    <w:abstractNumId w:val="6"/>
  </w:num>
  <w:num w:numId="24" w16cid:durableId="1515732194">
    <w:abstractNumId w:val="17"/>
  </w:num>
  <w:num w:numId="25" w16cid:durableId="1566183372">
    <w:abstractNumId w:val="8"/>
  </w:num>
  <w:num w:numId="26" w16cid:durableId="912812937">
    <w:abstractNumId w:val="24"/>
  </w:num>
  <w:num w:numId="27" w16cid:durableId="17076066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75"/>
    <w:rsid w:val="00023D00"/>
    <w:rsid w:val="000272A3"/>
    <w:rsid w:val="00036683"/>
    <w:rsid w:val="00040B8A"/>
    <w:rsid w:val="00047287"/>
    <w:rsid w:val="00047BF5"/>
    <w:rsid w:val="00052A25"/>
    <w:rsid w:val="0005573C"/>
    <w:rsid w:val="0006781C"/>
    <w:rsid w:val="000728E8"/>
    <w:rsid w:val="00085396"/>
    <w:rsid w:val="00090115"/>
    <w:rsid w:val="000A67DD"/>
    <w:rsid w:val="000B4608"/>
    <w:rsid w:val="000B7147"/>
    <w:rsid w:val="000B73E9"/>
    <w:rsid w:val="000B7EF1"/>
    <w:rsid w:val="000C1C3A"/>
    <w:rsid w:val="000D1C3E"/>
    <w:rsid w:val="000D2788"/>
    <w:rsid w:val="000D73BE"/>
    <w:rsid w:val="000E39E7"/>
    <w:rsid w:val="000E68AD"/>
    <w:rsid w:val="000F056F"/>
    <w:rsid w:val="000F074F"/>
    <w:rsid w:val="000F2648"/>
    <w:rsid w:val="00100BD5"/>
    <w:rsid w:val="0011423F"/>
    <w:rsid w:val="001167E2"/>
    <w:rsid w:val="00122FD4"/>
    <w:rsid w:val="00134458"/>
    <w:rsid w:val="00150B43"/>
    <w:rsid w:val="001544E6"/>
    <w:rsid w:val="0016236B"/>
    <w:rsid w:val="00166F54"/>
    <w:rsid w:val="00167922"/>
    <w:rsid w:val="00171EF4"/>
    <w:rsid w:val="001843B4"/>
    <w:rsid w:val="00186F1E"/>
    <w:rsid w:val="001B37B9"/>
    <w:rsid w:val="001B54C4"/>
    <w:rsid w:val="001B69D8"/>
    <w:rsid w:val="001C5320"/>
    <w:rsid w:val="001D5719"/>
    <w:rsid w:val="001D7405"/>
    <w:rsid w:val="001E1265"/>
    <w:rsid w:val="001E30E3"/>
    <w:rsid w:val="001E5442"/>
    <w:rsid w:val="001F22FB"/>
    <w:rsid w:val="001F4C88"/>
    <w:rsid w:val="00204545"/>
    <w:rsid w:val="00214BEF"/>
    <w:rsid w:val="002238CA"/>
    <w:rsid w:val="002266BE"/>
    <w:rsid w:val="00234C2A"/>
    <w:rsid w:val="002439ED"/>
    <w:rsid w:val="0024558C"/>
    <w:rsid w:val="002475C6"/>
    <w:rsid w:val="0025217B"/>
    <w:rsid w:val="00252BE2"/>
    <w:rsid w:val="002544BD"/>
    <w:rsid w:val="00260C1A"/>
    <w:rsid w:val="002610DE"/>
    <w:rsid w:val="00261861"/>
    <w:rsid w:val="00261DE9"/>
    <w:rsid w:val="002629A1"/>
    <w:rsid w:val="002645FC"/>
    <w:rsid w:val="0026487E"/>
    <w:rsid w:val="00265C8A"/>
    <w:rsid w:val="002662D3"/>
    <w:rsid w:val="00274999"/>
    <w:rsid w:val="0028538E"/>
    <w:rsid w:val="00291FCF"/>
    <w:rsid w:val="00293376"/>
    <w:rsid w:val="00296387"/>
    <w:rsid w:val="0029771B"/>
    <w:rsid w:val="00297E6A"/>
    <w:rsid w:val="002B6641"/>
    <w:rsid w:val="002E03E8"/>
    <w:rsid w:val="002F0511"/>
    <w:rsid w:val="002F076D"/>
    <w:rsid w:val="002F62A5"/>
    <w:rsid w:val="00332F4A"/>
    <w:rsid w:val="00335271"/>
    <w:rsid w:val="00345536"/>
    <w:rsid w:val="00345FD7"/>
    <w:rsid w:val="0035683C"/>
    <w:rsid w:val="00356C8F"/>
    <w:rsid w:val="00361417"/>
    <w:rsid w:val="003632C6"/>
    <w:rsid w:val="003636D7"/>
    <w:rsid w:val="003828A4"/>
    <w:rsid w:val="003876F5"/>
    <w:rsid w:val="003932BE"/>
    <w:rsid w:val="00395F68"/>
    <w:rsid w:val="003A28F0"/>
    <w:rsid w:val="003A40F1"/>
    <w:rsid w:val="003A4A9C"/>
    <w:rsid w:val="003A6F0B"/>
    <w:rsid w:val="003B37D0"/>
    <w:rsid w:val="003C0BE0"/>
    <w:rsid w:val="003D3507"/>
    <w:rsid w:val="003D41F1"/>
    <w:rsid w:val="003E7526"/>
    <w:rsid w:val="003F4618"/>
    <w:rsid w:val="003F6FEE"/>
    <w:rsid w:val="00404E0E"/>
    <w:rsid w:val="004079EE"/>
    <w:rsid w:val="00420DCA"/>
    <w:rsid w:val="00425D16"/>
    <w:rsid w:val="00433515"/>
    <w:rsid w:val="00434578"/>
    <w:rsid w:val="00435A79"/>
    <w:rsid w:val="004372F1"/>
    <w:rsid w:val="00440075"/>
    <w:rsid w:val="0044291D"/>
    <w:rsid w:val="00444D35"/>
    <w:rsid w:val="00450A10"/>
    <w:rsid w:val="00450D23"/>
    <w:rsid w:val="0045196D"/>
    <w:rsid w:val="0045529B"/>
    <w:rsid w:val="00460B24"/>
    <w:rsid w:val="00464478"/>
    <w:rsid w:val="0046706F"/>
    <w:rsid w:val="00467366"/>
    <w:rsid w:val="00471015"/>
    <w:rsid w:val="00475A94"/>
    <w:rsid w:val="00476A98"/>
    <w:rsid w:val="00483517"/>
    <w:rsid w:val="0049198E"/>
    <w:rsid w:val="004C0BC8"/>
    <w:rsid w:val="004D192D"/>
    <w:rsid w:val="004D38CD"/>
    <w:rsid w:val="004E272A"/>
    <w:rsid w:val="004E60A8"/>
    <w:rsid w:val="004E634C"/>
    <w:rsid w:val="004E7321"/>
    <w:rsid w:val="005121B3"/>
    <w:rsid w:val="005153CF"/>
    <w:rsid w:val="0052084A"/>
    <w:rsid w:val="00520B1C"/>
    <w:rsid w:val="00525E38"/>
    <w:rsid w:val="005330E0"/>
    <w:rsid w:val="00544CBC"/>
    <w:rsid w:val="005479AC"/>
    <w:rsid w:val="005546FE"/>
    <w:rsid w:val="00562175"/>
    <w:rsid w:val="005744BA"/>
    <w:rsid w:val="00574B2E"/>
    <w:rsid w:val="00575694"/>
    <w:rsid w:val="00581507"/>
    <w:rsid w:val="005828B9"/>
    <w:rsid w:val="00597FE6"/>
    <w:rsid w:val="005A2766"/>
    <w:rsid w:val="005A58B3"/>
    <w:rsid w:val="005B1EF7"/>
    <w:rsid w:val="005B5CC1"/>
    <w:rsid w:val="005C5EBD"/>
    <w:rsid w:val="005C6B43"/>
    <w:rsid w:val="005C7C8B"/>
    <w:rsid w:val="005D1623"/>
    <w:rsid w:val="005D2CC6"/>
    <w:rsid w:val="005D6019"/>
    <w:rsid w:val="005E2FB8"/>
    <w:rsid w:val="005F3A79"/>
    <w:rsid w:val="005F6A41"/>
    <w:rsid w:val="00600857"/>
    <w:rsid w:val="00601AC2"/>
    <w:rsid w:val="0060242D"/>
    <w:rsid w:val="00603351"/>
    <w:rsid w:val="006120B9"/>
    <w:rsid w:val="00615450"/>
    <w:rsid w:val="006218B7"/>
    <w:rsid w:val="00631A8F"/>
    <w:rsid w:val="00633907"/>
    <w:rsid w:val="00636D0A"/>
    <w:rsid w:val="00641071"/>
    <w:rsid w:val="00655980"/>
    <w:rsid w:val="00662A2E"/>
    <w:rsid w:val="00663D9D"/>
    <w:rsid w:val="00673E12"/>
    <w:rsid w:val="006744B5"/>
    <w:rsid w:val="006924DE"/>
    <w:rsid w:val="006969AC"/>
    <w:rsid w:val="006A5482"/>
    <w:rsid w:val="006B0CE4"/>
    <w:rsid w:val="006B5C34"/>
    <w:rsid w:val="006C3040"/>
    <w:rsid w:val="006C6B54"/>
    <w:rsid w:val="006C6F50"/>
    <w:rsid w:val="006D4846"/>
    <w:rsid w:val="006E27FB"/>
    <w:rsid w:val="006E48AA"/>
    <w:rsid w:val="006E7BAD"/>
    <w:rsid w:val="00701A63"/>
    <w:rsid w:val="0071029A"/>
    <w:rsid w:val="00713A42"/>
    <w:rsid w:val="007150AA"/>
    <w:rsid w:val="00716B79"/>
    <w:rsid w:val="00717FF3"/>
    <w:rsid w:val="00735F0D"/>
    <w:rsid w:val="00736328"/>
    <w:rsid w:val="00743B2C"/>
    <w:rsid w:val="0075417A"/>
    <w:rsid w:val="00761261"/>
    <w:rsid w:val="007818AB"/>
    <w:rsid w:val="007835BD"/>
    <w:rsid w:val="00795081"/>
    <w:rsid w:val="0079694F"/>
    <w:rsid w:val="007B1856"/>
    <w:rsid w:val="007B2494"/>
    <w:rsid w:val="007B7ACA"/>
    <w:rsid w:val="007C39CF"/>
    <w:rsid w:val="007E5C2A"/>
    <w:rsid w:val="00802182"/>
    <w:rsid w:val="00807151"/>
    <w:rsid w:val="00826E99"/>
    <w:rsid w:val="008308A6"/>
    <w:rsid w:val="00832E9E"/>
    <w:rsid w:val="0083686A"/>
    <w:rsid w:val="0084591C"/>
    <w:rsid w:val="0084718E"/>
    <w:rsid w:val="00851617"/>
    <w:rsid w:val="00852BBA"/>
    <w:rsid w:val="00854A3E"/>
    <w:rsid w:val="00855522"/>
    <w:rsid w:val="008708A0"/>
    <w:rsid w:val="008716B0"/>
    <w:rsid w:val="008874F6"/>
    <w:rsid w:val="008A1F22"/>
    <w:rsid w:val="008A614D"/>
    <w:rsid w:val="008B2B7E"/>
    <w:rsid w:val="008C4524"/>
    <w:rsid w:val="008C5D82"/>
    <w:rsid w:val="008C6A5D"/>
    <w:rsid w:val="008D5A0C"/>
    <w:rsid w:val="008E3722"/>
    <w:rsid w:val="008E7141"/>
    <w:rsid w:val="008E7D74"/>
    <w:rsid w:val="00912F22"/>
    <w:rsid w:val="00916E6F"/>
    <w:rsid w:val="009177B1"/>
    <w:rsid w:val="00917E5B"/>
    <w:rsid w:val="00917FCB"/>
    <w:rsid w:val="009328C7"/>
    <w:rsid w:val="00953053"/>
    <w:rsid w:val="00960FD0"/>
    <w:rsid w:val="00961C61"/>
    <w:rsid w:val="00965C39"/>
    <w:rsid w:val="00990784"/>
    <w:rsid w:val="009A0641"/>
    <w:rsid w:val="009A77BE"/>
    <w:rsid w:val="009B0C93"/>
    <w:rsid w:val="009B5E5F"/>
    <w:rsid w:val="009C6256"/>
    <w:rsid w:val="009D7360"/>
    <w:rsid w:val="009E12E7"/>
    <w:rsid w:val="009E2976"/>
    <w:rsid w:val="009E7EE3"/>
    <w:rsid w:val="009F399C"/>
    <w:rsid w:val="009F40CD"/>
    <w:rsid w:val="009F4C1D"/>
    <w:rsid w:val="009F4C79"/>
    <w:rsid w:val="00A01599"/>
    <w:rsid w:val="00A02896"/>
    <w:rsid w:val="00A20A92"/>
    <w:rsid w:val="00A30856"/>
    <w:rsid w:val="00A41D5B"/>
    <w:rsid w:val="00A46BB7"/>
    <w:rsid w:val="00A51716"/>
    <w:rsid w:val="00A56530"/>
    <w:rsid w:val="00A63519"/>
    <w:rsid w:val="00A65B74"/>
    <w:rsid w:val="00A80971"/>
    <w:rsid w:val="00A93D76"/>
    <w:rsid w:val="00A942B0"/>
    <w:rsid w:val="00A94476"/>
    <w:rsid w:val="00AA02AD"/>
    <w:rsid w:val="00AB3E8E"/>
    <w:rsid w:val="00AC195F"/>
    <w:rsid w:val="00AC7CD2"/>
    <w:rsid w:val="00AF0D17"/>
    <w:rsid w:val="00B054AA"/>
    <w:rsid w:val="00B10402"/>
    <w:rsid w:val="00B231B4"/>
    <w:rsid w:val="00B247A2"/>
    <w:rsid w:val="00B30C29"/>
    <w:rsid w:val="00B34EC9"/>
    <w:rsid w:val="00B45EF5"/>
    <w:rsid w:val="00B52BF7"/>
    <w:rsid w:val="00B53956"/>
    <w:rsid w:val="00B7329D"/>
    <w:rsid w:val="00B745F1"/>
    <w:rsid w:val="00B92133"/>
    <w:rsid w:val="00B944BE"/>
    <w:rsid w:val="00B94558"/>
    <w:rsid w:val="00BC0259"/>
    <w:rsid w:val="00BD79E3"/>
    <w:rsid w:val="00BE02C8"/>
    <w:rsid w:val="00BE2477"/>
    <w:rsid w:val="00BE40DC"/>
    <w:rsid w:val="00BE6F4B"/>
    <w:rsid w:val="00C00C9B"/>
    <w:rsid w:val="00C1234A"/>
    <w:rsid w:val="00C14FEC"/>
    <w:rsid w:val="00C21B6E"/>
    <w:rsid w:val="00C24D2B"/>
    <w:rsid w:val="00C3123F"/>
    <w:rsid w:val="00C3367A"/>
    <w:rsid w:val="00C44A7B"/>
    <w:rsid w:val="00C501BA"/>
    <w:rsid w:val="00C6132E"/>
    <w:rsid w:val="00C71B01"/>
    <w:rsid w:val="00C71B54"/>
    <w:rsid w:val="00C74F7C"/>
    <w:rsid w:val="00C76E64"/>
    <w:rsid w:val="00C81AFC"/>
    <w:rsid w:val="00C928F8"/>
    <w:rsid w:val="00C9648E"/>
    <w:rsid w:val="00CA66B0"/>
    <w:rsid w:val="00CA7A81"/>
    <w:rsid w:val="00CC6FD5"/>
    <w:rsid w:val="00CD674A"/>
    <w:rsid w:val="00CE7B65"/>
    <w:rsid w:val="00CF46D3"/>
    <w:rsid w:val="00CF489E"/>
    <w:rsid w:val="00CF48CA"/>
    <w:rsid w:val="00CF5D73"/>
    <w:rsid w:val="00CF7251"/>
    <w:rsid w:val="00CF7B60"/>
    <w:rsid w:val="00D1054A"/>
    <w:rsid w:val="00D22338"/>
    <w:rsid w:val="00D22BE8"/>
    <w:rsid w:val="00D264AE"/>
    <w:rsid w:val="00D33705"/>
    <w:rsid w:val="00D41A6E"/>
    <w:rsid w:val="00D453BA"/>
    <w:rsid w:val="00D555FA"/>
    <w:rsid w:val="00D5619F"/>
    <w:rsid w:val="00D603D8"/>
    <w:rsid w:val="00D67EEA"/>
    <w:rsid w:val="00D82B4E"/>
    <w:rsid w:val="00D845C7"/>
    <w:rsid w:val="00D87960"/>
    <w:rsid w:val="00D92101"/>
    <w:rsid w:val="00D96109"/>
    <w:rsid w:val="00DB12E4"/>
    <w:rsid w:val="00DB3234"/>
    <w:rsid w:val="00DB4835"/>
    <w:rsid w:val="00DB508C"/>
    <w:rsid w:val="00DD5D9B"/>
    <w:rsid w:val="00DE1420"/>
    <w:rsid w:val="00DE1637"/>
    <w:rsid w:val="00DE2DBE"/>
    <w:rsid w:val="00DF3A27"/>
    <w:rsid w:val="00E03B20"/>
    <w:rsid w:val="00E045EC"/>
    <w:rsid w:val="00E0702A"/>
    <w:rsid w:val="00E07E8B"/>
    <w:rsid w:val="00E3493A"/>
    <w:rsid w:val="00E452B7"/>
    <w:rsid w:val="00E6204A"/>
    <w:rsid w:val="00E650E2"/>
    <w:rsid w:val="00E65FDF"/>
    <w:rsid w:val="00E81C8B"/>
    <w:rsid w:val="00E83011"/>
    <w:rsid w:val="00E97ECE"/>
    <w:rsid w:val="00EA2E23"/>
    <w:rsid w:val="00EA537A"/>
    <w:rsid w:val="00EA5AC2"/>
    <w:rsid w:val="00EB438C"/>
    <w:rsid w:val="00EC3463"/>
    <w:rsid w:val="00ED6984"/>
    <w:rsid w:val="00ED7122"/>
    <w:rsid w:val="00EE5214"/>
    <w:rsid w:val="00F06009"/>
    <w:rsid w:val="00F152AD"/>
    <w:rsid w:val="00F16FDC"/>
    <w:rsid w:val="00F23B5E"/>
    <w:rsid w:val="00F275FF"/>
    <w:rsid w:val="00F55B0C"/>
    <w:rsid w:val="00F61CB4"/>
    <w:rsid w:val="00F7566A"/>
    <w:rsid w:val="00F83495"/>
    <w:rsid w:val="00F83E6F"/>
    <w:rsid w:val="00F86793"/>
    <w:rsid w:val="00F96566"/>
    <w:rsid w:val="00FA2EB3"/>
    <w:rsid w:val="00FA3B34"/>
    <w:rsid w:val="00FB221E"/>
    <w:rsid w:val="00FC316F"/>
    <w:rsid w:val="00FD4B61"/>
    <w:rsid w:val="00FD5CB0"/>
    <w:rsid w:val="00FE0BFD"/>
    <w:rsid w:val="00FE1327"/>
    <w:rsid w:val="00FE601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D0A4"/>
  <w15:chartTrackingRefBased/>
  <w15:docId w15:val="{2E12937A-C71A-4A1A-AFB0-A3CE0968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14FEC"/>
    <w:pPr>
      <w:keepNext/>
      <w:tabs>
        <w:tab w:val="left" w:pos="600"/>
        <w:tab w:val="center" w:pos="3840"/>
        <w:tab w:val="center" w:pos="5760"/>
        <w:tab w:val="left" w:pos="7920"/>
      </w:tabs>
      <w:spacing w:after="0" w:line="170" w:lineRule="atLeast"/>
      <w:ind w:right="26"/>
      <w:outlineLvl w:val="4"/>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175"/>
  </w:style>
  <w:style w:type="paragraph" w:styleId="Footer">
    <w:name w:val="footer"/>
    <w:basedOn w:val="Normal"/>
    <w:link w:val="FooterChar"/>
    <w:uiPriority w:val="99"/>
    <w:unhideWhenUsed/>
    <w:rsid w:val="00562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175"/>
  </w:style>
  <w:style w:type="table" w:styleId="TableGrid">
    <w:name w:val="Table Grid"/>
    <w:basedOn w:val="TableNormal"/>
    <w:rsid w:val="00FB221E"/>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21E"/>
    <w:rPr>
      <w:color w:val="0563C1" w:themeColor="hyperlink"/>
      <w:u w:val="single"/>
    </w:rPr>
  </w:style>
  <w:style w:type="paragraph" w:customStyle="1" w:styleId="Default">
    <w:name w:val="Default"/>
    <w:rsid w:val="00520B1C"/>
    <w:pPr>
      <w:autoSpaceDE w:val="0"/>
      <w:autoSpaceDN w:val="0"/>
      <w:adjustRightInd w:val="0"/>
      <w:spacing w:after="0" w:line="240" w:lineRule="auto"/>
    </w:pPr>
    <w:rPr>
      <w:rFonts w:ascii="Arno Pro" w:hAnsi="Arno Pro" w:cs="Arno Pro"/>
      <w:color w:val="000000"/>
      <w:sz w:val="24"/>
      <w:szCs w:val="24"/>
    </w:rPr>
  </w:style>
  <w:style w:type="character" w:customStyle="1" w:styleId="A1">
    <w:name w:val="A1"/>
    <w:uiPriority w:val="99"/>
    <w:rsid w:val="00520B1C"/>
    <w:rPr>
      <w:rFonts w:cs="Arno Pro"/>
      <w:b/>
      <w:bCs/>
      <w:color w:val="000000"/>
      <w:sz w:val="36"/>
      <w:szCs w:val="36"/>
    </w:rPr>
  </w:style>
  <w:style w:type="paragraph" w:styleId="NormalWeb">
    <w:name w:val="Normal (Web)"/>
    <w:basedOn w:val="Normal"/>
    <w:uiPriority w:val="99"/>
    <w:unhideWhenUsed/>
    <w:rsid w:val="00581507"/>
    <w:pPr>
      <w:spacing w:after="0" w:line="240" w:lineRule="auto"/>
    </w:pPr>
    <w:rPr>
      <w:rFonts w:ascii="Times New Roman" w:eastAsia="Calibri" w:hAnsi="Times New Roman" w:cs="Times New Roman"/>
      <w:sz w:val="24"/>
      <w:szCs w:val="24"/>
      <w:lang w:eastAsia="en-IE"/>
    </w:rPr>
  </w:style>
  <w:style w:type="character" w:styleId="FollowedHyperlink">
    <w:name w:val="FollowedHyperlink"/>
    <w:basedOn w:val="DefaultParagraphFont"/>
    <w:uiPriority w:val="99"/>
    <w:semiHidden/>
    <w:unhideWhenUsed/>
    <w:rsid w:val="00C1234A"/>
    <w:rPr>
      <w:color w:val="954F72" w:themeColor="followedHyperlink"/>
      <w:u w:val="single"/>
    </w:rPr>
  </w:style>
  <w:style w:type="paragraph" w:styleId="ListParagraph">
    <w:name w:val="List Paragraph"/>
    <w:basedOn w:val="Normal"/>
    <w:uiPriority w:val="34"/>
    <w:qFormat/>
    <w:rsid w:val="00A93D76"/>
    <w:pPr>
      <w:spacing w:after="0" w:line="240" w:lineRule="auto"/>
      <w:ind w:left="720"/>
      <w:contextualSpacing/>
    </w:pPr>
    <w:rPr>
      <w:rFonts w:ascii="Times New Roman" w:eastAsia="Times New Roman" w:hAnsi="Times New Roman" w:cs="Times New Roman"/>
      <w:sz w:val="20"/>
      <w:szCs w:val="20"/>
      <w:lang w:val="en-GB"/>
    </w:rPr>
  </w:style>
  <w:style w:type="paragraph" w:customStyle="1" w:styleId="Style1">
    <w:name w:val="Style 1"/>
    <w:basedOn w:val="Normal"/>
    <w:rsid w:val="00A93D76"/>
    <w:pPr>
      <w:widowControl w:val="0"/>
      <w:spacing w:after="0" w:line="-230" w:lineRule="auto"/>
      <w:ind w:left="260" w:hanging="260"/>
      <w:jc w:val="both"/>
    </w:pPr>
    <w:rPr>
      <w:rFonts w:ascii="Times" w:eastAsia="Times New Roman" w:hAnsi="Times" w:cs="Times New Roman"/>
      <w:noProof/>
      <w:sz w:val="20"/>
      <w:szCs w:val="20"/>
      <w:lang w:val="en-GB"/>
    </w:rPr>
  </w:style>
  <w:style w:type="paragraph" w:styleId="NoSpacing">
    <w:name w:val="No Spacing"/>
    <w:basedOn w:val="Normal"/>
    <w:link w:val="NoSpacingChar"/>
    <w:uiPriority w:val="1"/>
    <w:qFormat/>
    <w:rsid w:val="00852BBA"/>
    <w:pPr>
      <w:spacing w:after="0" w:line="240" w:lineRule="auto"/>
    </w:pPr>
    <w:rPr>
      <w:rFonts w:ascii="Calibri" w:hAnsi="Calibri" w:cs="Times New Roman"/>
      <w:lang w:eastAsia="en-IE"/>
    </w:rPr>
  </w:style>
  <w:style w:type="character" w:styleId="CommentReference">
    <w:name w:val="annotation reference"/>
    <w:basedOn w:val="DefaultParagraphFont"/>
    <w:uiPriority w:val="99"/>
    <w:semiHidden/>
    <w:unhideWhenUsed/>
    <w:rsid w:val="00D67EEA"/>
    <w:rPr>
      <w:sz w:val="16"/>
      <w:szCs w:val="16"/>
    </w:rPr>
  </w:style>
  <w:style w:type="paragraph" w:styleId="CommentText">
    <w:name w:val="annotation text"/>
    <w:basedOn w:val="Normal"/>
    <w:link w:val="CommentTextChar"/>
    <w:uiPriority w:val="99"/>
    <w:semiHidden/>
    <w:unhideWhenUsed/>
    <w:rsid w:val="00D67EEA"/>
    <w:pPr>
      <w:spacing w:line="240" w:lineRule="auto"/>
    </w:pPr>
    <w:rPr>
      <w:sz w:val="20"/>
      <w:szCs w:val="20"/>
    </w:rPr>
  </w:style>
  <w:style w:type="character" w:customStyle="1" w:styleId="CommentTextChar">
    <w:name w:val="Comment Text Char"/>
    <w:basedOn w:val="DefaultParagraphFont"/>
    <w:link w:val="CommentText"/>
    <w:uiPriority w:val="99"/>
    <w:semiHidden/>
    <w:rsid w:val="00D67EEA"/>
    <w:rPr>
      <w:sz w:val="20"/>
      <w:szCs w:val="20"/>
    </w:rPr>
  </w:style>
  <w:style w:type="paragraph" w:styleId="CommentSubject">
    <w:name w:val="annotation subject"/>
    <w:basedOn w:val="CommentText"/>
    <w:next w:val="CommentText"/>
    <w:link w:val="CommentSubjectChar"/>
    <w:uiPriority w:val="99"/>
    <w:semiHidden/>
    <w:unhideWhenUsed/>
    <w:rsid w:val="00D67EEA"/>
    <w:rPr>
      <w:b/>
      <w:bCs/>
    </w:rPr>
  </w:style>
  <w:style w:type="character" w:customStyle="1" w:styleId="CommentSubjectChar">
    <w:name w:val="Comment Subject Char"/>
    <w:basedOn w:val="CommentTextChar"/>
    <w:link w:val="CommentSubject"/>
    <w:uiPriority w:val="99"/>
    <w:semiHidden/>
    <w:rsid w:val="00D67EEA"/>
    <w:rPr>
      <w:b/>
      <w:bCs/>
      <w:sz w:val="20"/>
      <w:szCs w:val="20"/>
    </w:rPr>
  </w:style>
  <w:style w:type="paragraph" w:styleId="BalloonText">
    <w:name w:val="Balloon Text"/>
    <w:basedOn w:val="Normal"/>
    <w:link w:val="BalloonTextChar"/>
    <w:uiPriority w:val="99"/>
    <w:semiHidden/>
    <w:unhideWhenUsed/>
    <w:rsid w:val="00597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FE6"/>
    <w:rPr>
      <w:rFonts w:ascii="Segoe UI" w:hAnsi="Segoe UI" w:cs="Segoe UI"/>
      <w:sz w:val="18"/>
      <w:szCs w:val="18"/>
    </w:rPr>
  </w:style>
  <w:style w:type="paragraph" w:customStyle="1" w:styleId="xxxxxxxxxxmsonormal">
    <w:name w:val="x_x_xxxxxxxxmsonormal"/>
    <w:basedOn w:val="Normal"/>
    <w:rsid w:val="009E12E7"/>
    <w:pPr>
      <w:spacing w:after="0" w:line="240" w:lineRule="auto"/>
    </w:pPr>
    <w:rPr>
      <w:rFonts w:ascii="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BE02C8"/>
    <w:rPr>
      <w:color w:val="605E5C"/>
      <w:shd w:val="clear" w:color="auto" w:fill="E1DFDD"/>
    </w:rPr>
  </w:style>
  <w:style w:type="character" w:customStyle="1" w:styleId="NoSpacingChar">
    <w:name w:val="No Spacing Char"/>
    <w:basedOn w:val="DefaultParagraphFont"/>
    <w:link w:val="NoSpacing"/>
    <w:uiPriority w:val="1"/>
    <w:rsid w:val="0045529B"/>
    <w:rPr>
      <w:rFonts w:ascii="Calibri" w:hAnsi="Calibri" w:cs="Times New Roman"/>
      <w:lang w:eastAsia="en-IE"/>
    </w:rPr>
  </w:style>
  <w:style w:type="paragraph" w:styleId="Title">
    <w:name w:val="Title"/>
    <w:basedOn w:val="Normal"/>
    <w:link w:val="TitleChar"/>
    <w:uiPriority w:val="10"/>
    <w:qFormat/>
    <w:rsid w:val="007E5C2A"/>
    <w:pPr>
      <w:widowControl w:val="0"/>
      <w:autoSpaceDE w:val="0"/>
      <w:autoSpaceDN w:val="0"/>
      <w:spacing w:before="100" w:after="0" w:line="240" w:lineRule="auto"/>
      <w:ind w:left="1083"/>
    </w:pPr>
    <w:rPr>
      <w:rFonts w:ascii="Arial Narrow" w:eastAsia="Arial Narrow" w:hAnsi="Arial Narrow" w:cs="Arial Narrow"/>
      <w:sz w:val="44"/>
      <w:szCs w:val="44"/>
      <w:lang w:val="en-US"/>
    </w:rPr>
  </w:style>
  <w:style w:type="character" w:customStyle="1" w:styleId="TitleChar">
    <w:name w:val="Title Char"/>
    <w:basedOn w:val="DefaultParagraphFont"/>
    <w:link w:val="Title"/>
    <w:uiPriority w:val="10"/>
    <w:rsid w:val="007E5C2A"/>
    <w:rPr>
      <w:rFonts w:ascii="Arial Narrow" w:eastAsia="Arial Narrow" w:hAnsi="Arial Narrow" w:cs="Arial Narrow"/>
      <w:sz w:val="44"/>
      <w:szCs w:val="44"/>
      <w:lang w:val="en-US"/>
    </w:rPr>
  </w:style>
  <w:style w:type="paragraph" w:styleId="BodyText">
    <w:name w:val="Body Text"/>
    <w:basedOn w:val="Normal"/>
    <w:link w:val="BodyTextChar"/>
    <w:uiPriority w:val="99"/>
    <w:semiHidden/>
    <w:unhideWhenUsed/>
    <w:rsid w:val="00ED7122"/>
    <w:pPr>
      <w:spacing w:after="120"/>
    </w:pPr>
  </w:style>
  <w:style w:type="character" w:customStyle="1" w:styleId="BodyTextChar">
    <w:name w:val="Body Text Char"/>
    <w:basedOn w:val="DefaultParagraphFont"/>
    <w:link w:val="BodyText"/>
    <w:uiPriority w:val="99"/>
    <w:semiHidden/>
    <w:rsid w:val="00ED7122"/>
  </w:style>
  <w:style w:type="table" w:styleId="ListTable5Dark-Accent5">
    <w:name w:val="List Table 5 Dark Accent 5"/>
    <w:basedOn w:val="TableNormal"/>
    <w:uiPriority w:val="50"/>
    <w:rsid w:val="003A4A9C"/>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2-Accent3">
    <w:name w:val="List Table 2 Accent 3"/>
    <w:basedOn w:val="TableNormal"/>
    <w:uiPriority w:val="47"/>
    <w:rsid w:val="00CA7A8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39"/>
    <w:rsid w:val="006744B5"/>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14FEC"/>
    <w:rPr>
      <w:rFonts w:ascii="Times New Roman" w:eastAsia="Times New Roman" w:hAnsi="Times New Roman" w:cs="Times New Roman"/>
      <w:b/>
      <w:sz w:val="20"/>
      <w:szCs w:val="20"/>
      <w:lang w:val="en-GB"/>
    </w:rPr>
  </w:style>
  <w:style w:type="paragraph" w:customStyle="1" w:styleId="CalendarStyleUCG">
    <w:name w:val="Calendar Style UCG"/>
    <w:basedOn w:val="Normal"/>
    <w:rsid w:val="006924DE"/>
    <w:pPr>
      <w:spacing w:after="0" w:line="-216" w:lineRule="auto"/>
      <w:ind w:firstLine="200"/>
      <w:jc w:val="both"/>
    </w:pPr>
    <w:rPr>
      <w:rFonts w:ascii="Times" w:hAnsi="Times" w:cs="Times New Roman"/>
      <w:sz w:val="20"/>
      <w:szCs w:val="20"/>
      <w:lang w:eastAsia="en-IE"/>
    </w:rPr>
  </w:style>
  <w:style w:type="paragraph" w:customStyle="1" w:styleId="contentpasted2">
    <w:name w:val="contentpasted2"/>
    <w:basedOn w:val="Normal"/>
    <w:rsid w:val="008C45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C4524"/>
  </w:style>
  <w:style w:type="character" w:styleId="Strong">
    <w:name w:val="Strong"/>
    <w:basedOn w:val="DefaultParagraphFont"/>
    <w:uiPriority w:val="22"/>
    <w:qFormat/>
    <w:rsid w:val="008C4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6132">
      <w:bodyDiv w:val="1"/>
      <w:marLeft w:val="0"/>
      <w:marRight w:val="0"/>
      <w:marTop w:val="0"/>
      <w:marBottom w:val="0"/>
      <w:divBdr>
        <w:top w:val="none" w:sz="0" w:space="0" w:color="auto"/>
        <w:left w:val="none" w:sz="0" w:space="0" w:color="auto"/>
        <w:bottom w:val="none" w:sz="0" w:space="0" w:color="auto"/>
        <w:right w:val="none" w:sz="0" w:space="0" w:color="auto"/>
      </w:divBdr>
    </w:div>
    <w:div w:id="212233507">
      <w:bodyDiv w:val="1"/>
      <w:marLeft w:val="0"/>
      <w:marRight w:val="0"/>
      <w:marTop w:val="0"/>
      <w:marBottom w:val="0"/>
      <w:divBdr>
        <w:top w:val="none" w:sz="0" w:space="0" w:color="auto"/>
        <w:left w:val="none" w:sz="0" w:space="0" w:color="auto"/>
        <w:bottom w:val="none" w:sz="0" w:space="0" w:color="auto"/>
        <w:right w:val="none" w:sz="0" w:space="0" w:color="auto"/>
      </w:divBdr>
    </w:div>
    <w:div w:id="239415800">
      <w:bodyDiv w:val="1"/>
      <w:marLeft w:val="0"/>
      <w:marRight w:val="0"/>
      <w:marTop w:val="0"/>
      <w:marBottom w:val="0"/>
      <w:divBdr>
        <w:top w:val="none" w:sz="0" w:space="0" w:color="auto"/>
        <w:left w:val="none" w:sz="0" w:space="0" w:color="auto"/>
        <w:bottom w:val="none" w:sz="0" w:space="0" w:color="auto"/>
        <w:right w:val="none" w:sz="0" w:space="0" w:color="auto"/>
      </w:divBdr>
    </w:div>
    <w:div w:id="304555373">
      <w:bodyDiv w:val="1"/>
      <w:marLeft w:val="0"/>
      <w:marRight w:val="0"/>
      <w:marTop w:val="0"/>
      <w:marBottom w:val="0"/>
      <w:divBdr>
        <w:top w:val="none" w:sz="0" w:space="0" w:color="auto"/>
        <w:left w:val="none" w:sz="0" w:space="0" w:color="auto"/>
        <w:bottom w:val="none" w:sz="0" w:space="0" w:color="auto"/>
        <w:right w:val="none" w:sz="0" w:space="0" w:color="auto"/>
      </w:divBdr>
    </w:div>
    <w:div w:id="360321672">
      <w:bodyDiv w:val="1"/>
      <w:marLeft w:val="0"/>
      <w:marRight w:val="0"/>
      <w:marTop w:val="0"/>
      <w:marBottom w:val="0"/>
      <w:divBdr>
        <w:top w:val="none" w:sz="0" w:space="0" w:color="auto"/>
        <w:left w:val="none" w:sz="0" w:space="0" w:color="auto"/>
        <w:bottom w:val="none" w:sz="0" w:space="0" w:color="auto"/>
        <w:right w:val="none" w:sz="0" w:space="0" w:color="auto"/>
      </w:divBdr>
      <w:divsChild>
        <w:div w:id="1498035969">
          <w:marLeft w:val="0"/>
          <w:marRight w:val="0"/>
          <w:marTop w:val="0"/>
          <w:marBottom w:val="0"/>
          <w:divBdr>
            <w:top w:val="none" w:sz="0" w:space="0" w:color="auto"/>
            <w:left w:val="none" w:sz="0" w:space="0" w:color="auto"/>
            <w:bottom w:val="none" w:sz="0" w:space="0" w:color="auto"/>
            <w:right w:val="none" w:sz="0" w:space="0" w:color="auto"/>
          </w:divBdr>
        </w:div>
        <w:div w:id="762796556">
          <w:marLeft w:val="0"/>
          <w:marRight w:val="0"/>
          <w:marTop w:val="0"/>
          <w:marBottom w:val="0"/>
          <w:divBdr>
            <w:top w:val="none" w:sz="0" w:space="0" w:color="auto"/>
            <w:left w:val="none" w:sz="0" w:space="0" w:color="auto"/>
            <w:bottom w:val="none" w:sz="0" w:space="0" w:color="auto"/>
            <w:right w:val="none" w:sz="0" w:space="0" w:color="auto"/>
          </w:divBdr>
        </w:div>
        <w:div w:id="502010518">
          <w:marLeft w:val="0"/>
          <w:marRight w:val="0"/>
          <w:marTop w:val="0"/>
          <w:marBottom w:val="0"/>
          <w:divBdr>
            <w:top w:val="none" w:sz="0" w:space="0" w:color="auto"/>
            <w:left w:val="none" w:sz="0" w:space="0" w:color="auto"/>
            <w:bottom w:val="none" w:sz="0" w:space="0" w:color="auto"/>
            <w:right w:val="none" w:sz="0" w:space="0" w:color="auto"/>
          </w:divBdr>
        </w:div>
        <w:div w:id="501746696">
          <w:marLeft w:val="0"/>
          <w:marRight w:val="0"/>
          <w:marTop w:val="0"/>
          <w:marBottom w:val="0"/>
          <w:divBdr>
            <w:top w:val="none" w:sz="0" w:space="0" w:color="auto"/>
            <w:left w:val="none" w:sz="0" w:space="0" w:color="auto"/>
            <w:bottom w:val="none" w:sz="0" w:space="0" w:color="auto"/>
            <w:right w:val="none" w:sz="0" w:space="0" w:color="auto"/>
          </w:divBdr>
        </w:div>
        <w:div w:id="429592537">
          <w:marLeft w:val="0"/>
          <w:marRight w:val="0"/>
          <w:marTop w:val="0"/>
          <w:marBottom w:val="0"/>
          <w:divBdr>
            <w:top w:val="none" w:sz="0" w:space="0" w:color="auto"/>
            <w:left w:val="none" w:sz="0" w:space="0" w:color="auto"/>
            <w:bottom w:val="none" w:sz="0" w:space="0" w:color="auto"/>
            <w:right w:val="none" w:sz="0" w:space="0" w:color="auto"/>
          </w:divBdr>
        </w:div>
      </w:divsChild>
    </w:div>
    <w:div w:id="895551062">
      <w:bodyDiv w:val="1"/>
      <w:marLeft w:val="0"/>
      <w:marRight w:val="0"/>
      <w:marTop w:val="0"/>
      <w:marBottom w:val="0"/>
      <w:divBdr>
        <w:top w:val="none" w:sz="0" w:space="0" w:color="auto"/>
        <w:left w:val="none" w:sz="0" w:space="0" w:color="auto"/>
        <w:bottom w:val="none" w:sz="0" w:space="0" w:color="auto"/>
        <w:right w:val="none" w:sz="0" w:space="0" w:color="auto"/>
      </w:divBdr>
      <w:divsChild>
        <w:div w:id="941499167">
          <w:marLeft w:val="0"/>
          <w:marRight w:val="0"/>
          <w:marTop w:val="0"/>
          <w:marBottom w:val="0"/>
          <w:divBdr>
            <w:top w:val="none" w:sz="0" w:space="0" w:color="auto"/>
            <w:left w:val="none" w:sz="0" w:space="0" w:color="auto"/>
            <w:bottom w:val="none" w:sz="0" w:space="0" w:color="auto"/>
            <w:right w:val="none" w:sz="0" w:space="0" w:color="auto"/>
          </w:divBdr>
        </w:div>
        <w:div w:id="1973321118">
          <w:marLeft w:val="0"/>
          <w:marRight w:val="0"/>
          <w:marTop w:val="0"/>
          <w:marBottom w:val="0"/>
          <w:divBdr>
            <w:top w:val="none" w:sz="0" w:space="0" w:color="auto"/>
            <w:left w:val="none" w:sz="0" w:space="0" w:color="auto"/>
            <w:bottom w:val="none" w:sz="0" w:space="0" w:color="auto"/>
            <w:right w:val="none" w:sz="0" w:space="0" w:color="auto"/>
          </w:divBdr>
        </w:div>
        <w:div w:id="1133794496">
          <w:marLeft w:val="0"/>
          <w:marRight w:val="0"/>
          <w:marTop w:val="0"/>
          <w:marBottom w:val="0"/>
          <w:divBdr>
            <w:top w:val="none" w:sz="0" w:space="0" w:color="auto"/>
            <w:left w:val="none" w:sz="0" w:space="0" w:color="auto"/>
            <w:bottom w:val="none" w:sz="0" w:space="0" w:color="auto"/>
            <w:right w:val="none" w:sz="0" w:space="0" w:color="auto"/>
          </w:divBdr>
        </w:div>
        <w:div w:id="2101220261">
          <w:marLeft w:val="0"/>
          <w:marRight w:val="0"/>
          <w:marTop w:val="0"/>
          <w:marBottom w:val="0"/>
          <w:divBdr>
            <w:top w:val="none" w:sz="0" w:space="0" w:color="auto"/>
            <w:left w:val="none" w:sz="0" w:space="0" w:color="auto"/>
            <w:bottom w:val="none" w:sz="0" w:space="0" w:color="auto"/>
            <w:right w:val="none" w:sz="0" w:space="0" w:color="auto"/>
          </w:divBdr>
        </w:div>
      </w:divsChild>
    </w:div>
    <w:div w:id="1284262168">
      <w:bodyDiv w:val="1"/>
      <w:marLeft w:val="0"/>
      <w:marRight w:val="0"/>
      <w:marTop w:val="0"/>
      <w:marBottom w:val="0"/>
      <w:divBdr>
        <w:top w:val="none" w:sz="0" w:space="0" w:color="auto"/>
        <w:left w:val="none" w:sz="0" w:space="0" w:color="auto"/>
        <w:bottom w:val="none" w:sz="0" w:space="0" w:color="auto"/>
        <w:right w:val="none" w:sz="0" w:space="0" w:color="auto"/>
      </w:divBdr>
    </w:div>
    <w:div w:id="1397052913">
      <w:bodyDiv w:val="1"/>
      <w:marLeft w:val="0"/>
      <w:marRight w:val="0"/>
      <w:marTop w:val="0"/>
      <w:marBottom w:val="0"/>
      <w:divBdr>
        <w:top w:val="none" w:sz="0" w:space="0" w:color="auto"/>
        <w:left w:val="none" w:sz="0" w:space="0" w:color="auto"/>
        <w:bottom w:val="none" w:sz="0" w:space="0" w:color="auto"/>
        <w:right w:val="none" w:sz="0" w:space="0" w:color="auto"/>
      </w:divBdr>
    </w:div>
    <w:div w:id="1471358138">
      <w:bodyDiv w:val="1"/>
      <w:marLeft w:val="0"/>
      <w:marRight w:val="0"/>
      <w:marTop w:val="0"/>
      <w:marBottom w:val="0"/>
      <w:divBdr>
        <w:top w:val="none" w:sz="0" w:space="0" w:color="auto"/>
        <w:left w:val="none" w:sz="0" w:space="0" w:color="auto"/>
        <w:bottom w:val="none" w:sz="0" w:space="0" w:color="auto"/>
        <w:right w:val="none" w:sz="0" w:space="0" w:color="auto"/>
      </w:divBdr>
    </w:div>
    <w:div w:id="1505510468">
      <w:bodyDiv w:val="1"/>
      <w:marLeft w:val="0"/>
      <w:marRight w:val="0"/>
      <w:marTop w:val="0"/>
      <w:marBottom w:val="0"/>
      <w:divBdr>
        <w:top w:val="none" w:sz="0" w:space="0" w:color="auto"/>
        <w:left w:val="none" w:sz="0" w:space="0" w:color="auto"/>
        <w:bottom w:val="none" w:sz="0" w:space="0" w:color="auto"/>
        <w:right w:val="none" w:sz="0" w:space="0" w:color="auto"/>
      </w:divBdr>
    </w:div>
    <w:div w:id="1538153905">
      <w:bodyDiv w:val="1"/>
      <w:marLeft w:val="0"/>
      <w:marRight w:val="0"/>
      <w:marTop w:val="0"/>
      <w:marBottom w:val="0"/>
      <w:divBdr>
        <w:top w:val="none" w:sz="0" w:space="0" w:color="auto"/>
        <w:left w:val="none" w:sz="0" w:space="0" w:color="auto"/>
        <w:bottom w:val="none" w:sz="0" w:space="0" w:color="auto"/>
        <w:right w:val="none" w:sz="0" w:space="0" w:color="auto"/>
      </w:divBdr>
      <w:divsChild>
        <w:div w:id="1303193471">
          <w:marLeft w:val="0"/>
          <w:marRight w:val="0"/>
          <w:marTop w:val="0"/>
          <w:marBottom w:val="0"/>
          <w:divBdr>
            <w:top w:val="none" w:sz="0" w:space="0" w:color="auto"/>
            <w:left w:val="none" w:sz="0" w:space="0" w:color="auto"/>
            <w:bottom w:val="none" w:sz="0" w:space="0" w:color="auto"/>
            <w:right w:val="none" w:sz="0" w:space="0" w:color="auto"/>
          </w:divBdr>
        </w:div>
        <w:div w:id="1218780103">
          <w:marLeft w:val="0"/>
          <w:marRight w:val="0"/>
          <w:marTop w:val="0"/>
          <w:marBottom w:val="0"/>
          <w:divBdr>
            <w:top w:val="none" w:sz="0" w:space="0" w:color="auto"/>
            <w:left w:val="none" w:sz="0" w:space="0" w:color="auto"/>
            <w:bottom w:val="none" w:sz="0" w:space="0" w:color="auto"/>
            <w:right w:val="none" w:sz="0" w:space="0" w:color="auto"/>
          </w:divBdr>
        </w:div>
        <w:div w:id="716439592">
          <w:marLeft w:val="0"/>
          <w:marRight w:val="0"/>
          <w:marTop w:val="0"/>
          <w:marBottom w:val="0"/>
          <w:divBdr>
            <w:top w:val="none" w:sz="0" w:space="0" w:color="auto"/>
            <w:left w:val="none" w:sz="0" w:space="0" w:color="auto"/>
            <w:bottom w:val="none" w:sz="0" w:space="0" w:color="auto"/>
            <w:right w:val="none" w:sz="0" w:space="0" w:color="auto"/>
          </w:divBdr>
        </w:div>
        <w:div w:id="2065635511">
          <w:marLeft w:val="0"/>
          <w:marRight w:val="0"/>
          <w:marTop w:val="0"/>
          <w:marBottom w:val="0"/>
          <w:divBdr>
            <w:top w:val="none" w:sz="0" w:space="0" w:color="auto"/>
            <w:left w:val="none" w:sz="0" w:space="0" w:color="auto"/>
            <w:bottom w:val="none" w:sz="0" w:space="0" w:color="auto"/>
            <w:right w:val="none" w:sz="0" w:space="0" w:color="auto"/>
          </w:divBdr>
        </w:div>
        <w:div w:id="86417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witter.com/NUIGLaw" TargetMode="External"/><Relationship Id="rId26" Type="http://schemas.openxmlformats.org/officeDocument/2006/relationships/hyperlink" Target="https://twitter.com/NUIGLaw" TargetMode="External"/><Relationship Id="rId21" Type="http://schemas.openxmlformats.org/officeDocument/2006/relationships/image" Target="media/image4.png"/><Relationship Id="rId34" Type="http://schemas.openxmlformats.org/officeDocument/2006/relationships/hyperlink" Target="mailto:maureen.osullivan@universityofgalway.i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20.png"/><Relationship Id="rId33" Type="http://schemas.openxmlformats.org/officeDocument/2006/relationships/hyperlink" Target="mailto:ursula.connolly@universityofgalway.ie" TargetMode="External"/><Relationship Id="rId2" Type="http://schemas.openxmlformats.org/officeDocument/2006/relationships/customXml" Target="../customXml/item2.xml"/><Relationship Id="rId16" Type="http://schemas.openxmlformats.org/officeDocument/2006/relationships/hyperlink" Target="https://www.instagram.com/nuiglaw" TargetMode="External"/><Relationship Id="rId20" Type="http://schemas.openxmlformats.org/officeDocument/2006/relationships/hyperlink" Target="https://www.facebook.com/schooloflaw/" TargetMode="External"/><Relationship Id="rId29"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stagram.com/nuiglaw" TargetMode="External"/><Relationship Id="rId32" Type="http://schemas.openxmlformats.org/officeDocument/2006/relationships/hyperlink" Target="mailto:nicola.murphy@universityofgalway.i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yperlink" Target="https://www.facebook.com/schooloflaw/"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ie.linkedin.com/company/nuiglaw" TargetMode="External"/><Relationship Id="rId27" Type="http://schemas.openxmlformats.org/officeDocument/2006/relationships/image" Target="media/image30.png"/><Relationship Id="rId30" Type="http://schemas.openxmlformats.org/officeDocument/2006/relationships/hyperlink" Target="https://ie.linkedin.com/company/nuiglaw" TargetMode="External"/><Relationship Id="rId35" Type="http://schemas.openxmlformats.org/officeDocument/2006/relationships/hyperlink" Target="mailto:donncha.oconnell@universityofgalway.ie"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SCOIL AN DLÍ | SCHOOL OF LAW</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29fa48-da0e-46f8-ac17-bc9329c1ce03">
      <Terms xmlns="http://schemas.microsoft.com/office/infopath/2007/PartnerControls"/>
    </lcf76f155ced4ddcb4097134ff3c332f>
    <TaxCatchAll xmlns="a93cdb12-2c19-4c20-9a3a-8b30356880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467E5588C7949A2F7D9C2C3DA9A28" ma:contentTypeVersion="16" ma:contentTypeDescription="Create a new document." ma:contentTypeScope="" ma:versionID="06d62060f3da2c48d634ab436af18048">
  <xsd:schema xmlns:xsd="http://www.w3.org/2001/XMLSchema" xmlns:xs="http://www.w3.org/2001/XMLSchema" xmlns:p="http://schemas.microsoft.com/office/2006/metadata/properties" xmlns:ns2="8629fa48-da0e-46f8-ac17-bc9329c1ce03" xmlns:ns3="a93cdb12-2c19-4c20-9a3a-8b303568804d" targetNamespace="http://schemas.microsoft.com/office/2006/metadata/properties" ma:root="true" ma:fieldsID="af23740786cc6891a845a19a9e045bd7" ns2:_="" ns3:_="">
    <xsd:import namespace="8629fa48-da0e-46f8-ac17-bc9329c1ce03"/>
    <xsd:import namespace="a93cdb12-2c19-4c20-9a3a-8b30356880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9fa48-da0e-46f8-ac17-bc9329c1c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cdb12-2c19-4c20-9a3a-8b3035688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84b646d-2866-4673-82d1-e46a7e29cb12}" ma:internalName="TaxCatchAll" ma:showField="CatchAllData" ma:web="a93cdb12-2c19-4c20-9a3a-8b30356880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E45960-91F1-450D-B018-1CEDF294C84E}">
  <ds:schemaRefs>
    <ds:schemaRef ds:uri="http://schemas.microsoft.com/office/2006/metadata/properties"/>
    <ds:schemaRef ds:uri="http://schemas.microsoft.com/office/infopath/2007/PartnerControls"/>
    <ds:schemaRef ds:uri="8629fa48-da0e-46f8-ac17-bc9329c1ce03"/>
    <ds:schemaRef ds:uri="a93cdb12-2c19-4c20-9a3a-8b303568804d"/>
  </ds:schemaRefs>
</ds:datastoreItem>
</file>

<file path=customXml/itemProps3.xml><?xml version="1.0" encoding="utf-8"?>
<ds:datastoreItem xmlns:ds="http://schemas.openxmlformats.org/officeDocument/2006/customXml" ds:itemID="{A9E88D65-260F-4985-BB94-9E03E3EB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9fa48-da0e-46f8-ac17-bc9329c1ce03"/>
    <ds:schemaRef ds:uri="a93cdb12-2c19-4c20-9a3a-8b3035688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8E1E6-FAC5-44BF-983B-652C4E96C618}">
  <ds:schemaRefs>
    <ds:schemaRef ds:uri="http://schemas.openxmlformats.org/officeDocument/2006/bibliography"/>
  </ds:schemaRefs>
</ds:datastoreItem>
</file>

<file path=customXml/itemProps5.xml><?xml version="1.0" encoding="utf-8"?>
<ds:datastoreItem xmlns:ds="http://schemas.openxmlformats.org/officeDocument/2006/customXml" ds:itemID="{178BD9BB-DAB0-45CF-B85F-C0A2CD7E6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Links>
    <vt:vector size="24" baseType="variant">
      <vt:variant>
        <vt:i4>6029366</vt:i4>
      </vt:variant>
      <vt:variant>
        <vt:i4>9</vt:i4>
      </vt:variant>
      <vt:variant>
        <vt:i4>0</vt:i4>
      </vt:variant>
      <vt:variant>
        <vt:i4>5</vt:i4>
      </vt:variant>
      <vt:variant>
        <vt:lpwstr>mailto:larry.donnelly@universityofgalway.ie</vt:lpwstr>
      </vt:variant>
      <vt:variant>
        <vt:lpwstr/>
      </vt:variant>
      <vt:variant>
        <vt:i4>6029366</vt:i4>
      </vt:variant>
      <vt:variant>
        <vt:i4>6</vt:i4>
      </vt:variant>
      <vt:variant>
        <vt:i4>0</vt:i4>
      </vt:variant>
      <vt:variant>
        <vt:i4>5</vt:i4>
      </vt:variant>
      <vt:variant>
        <vt:lpwstr>mailto:larry.donnelly@universityofgalway.ie</vt:lpwstr>
      </vt:variant>
      <vt:variant>
        <vt:lpwstr/>
      </vt:variant>
      <vt:variant>
        <vt:i4>6356992</vt:i4>
      </vt:variant>
      <vt:variant>
        <vt:i4>3</vt:i4>
      </vt:variant>
      <vt:variant>
        <vt:i4>0</vt:i4>
      </vt:variant>
      <vt:variant>
        <vt:i4>5</vt:i4>
      </vt:variant>
      <vt:variant>
        <vt:lpwstr>mailto:nicola.murphy@universityofgalway.ie</vt:lpwstr>
      </vt:variant>
      <vt:variant>
        <vt:lpwstr/>
      </vt:variant>
      <vt:variant>
        <vt:i4>5505137</vt:i4>
      </vt:variant>
      <vt:variant>
        <vt:i4>0</vt:i4>
      </vt:variant>
      <vt:variant>
        <vt:i4>0</vt:i4>
      </vt:variant>
      <vt:variant>
        <vt:i4>5</vt:i4>
      </vt:variant>
      <vt:variant>
        <vt:lpwstr>mailto:ronan.m.kennedy@universityofgalway.ie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Cormican, Lorna</dc:creator>
  <cp:keywords/>
  <dc:description/>
  <cp:lastModifiedBy>Murphy, Nicola</cp:lastModifiedBy>
  <cp:revision>3</cp:revision>
  <cp:lastPrinted>2020-09-11T03:10:00Z</cp:lastPrinted>
  <dcterms:created xsi:type="dcterms:W3CDTF">2023-09-03T13:09:00Z</dcterms:created>
  <dcterms:modified xsi:type="dcterms:W3CDTF">2023-09-03T18:52:00Z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0x010100F26467E5588C7949A2F7D9C2C3DA9A28</vt:lpwstr>
  </property>
</Properties>
</file>